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7A" w:rsidRPr="0070717A" w:rsidRDefault="0070717A" w:rsidP="0070717A">
      <w:pPr>
        <w:pStyle w:val="Header"/>
        <w:rPr>
          <w:rFonts w:ascii="Arial" w:hAnsi="Arial" w:cs="Arial"/>
          <w:b/>
          <w:color w:val="F26531"/>
          <w:sz w:val="24"/>
          <w:szCs w:val="24"/>
        </w:rPr>
      </w:pPr>
      <w:r w:rsidRPr="0070717A">
        <w:rPr>
          <w:rFonts w:ascii="Arial" w:hAnsi="Arial" w:cs="Arial"/>
          <w:b/>
          <w:color w:val="F26531"/>
          <w:sz w:val="24"/>
          <w:szCs w:val="24"/>
        </w:rPr>
        <w:t>Legislative Framework and Statutory Guidance</w:t>
      </w:r>
    </w:p>
    <w:p w:rsidR="0070717A" w:rsidRDefault="0070717A" w:rsidP="0070717A">
      <w:pPr>
        <w:tabs>
          <w:tab w:val="num" w:pos="1440"/>
        </w:tabs>
        <w:rPr>
          <w:rFonts w:ascii="Arial" w:hAnsi="Arial" w:cs="Arial"/>
          <w:sz w:val="24"/>
          <w:szCs w:val="24"/>
        </w:rPr>
      </w:pPr>
    </w:p>
    <w:p w:rsidR="0070717A" w:rsidRPr="0070717A" w:rsidRDefault="0070717A" w:rsidP="0070717A">
      <w:pPr>
        <w:tabs>
          <w:tab w:val="num" w:pos="1440"/>
        </w:tabs>
        <w:rPr>
          <w:rFonts w:ascii="Arial" w:hAnsi="Arial" w:cs="Arial"/>
          <w:b/>
          <w:color w:val="F26531"/>
          <w:sz w:val="24"/>
          <w:szCs w:val="24"/>
        </w:rPr>
      </w:pPr>
      <w:r w:rsidRPr="0070717A">
        <w:rPr>
          <w:rFonts w:ascii="Arial" w:hAnsi="Arial" w:cs="Arial"/>
          <w:b/>
          <w:color w:val="F26531"/>
          <w:sz w:val="24"/>
          <w:szCs w:val="24"/>
        </w:rPr>
        <w:t>Methods</w:t>
      </w:r>
    </w:p>
    <w:p w:rsidR="0070717A" w:rsidRDefault="0070717A" w:rsidP="0070717A">
      <w:pPr>
        <w:tabs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Suited to self-directed learning or reflection with a colleague or supervisor. </w:t>
      </w:r>
    </w:p>
    <w:p w:rsidR="0070717A" w:rsidRPr="0070717A" w:rsidRDefault="0070717A" w:rsidP="0070717A">
      <w:pPr>
        <w:tabs>
          <w:tab w:val="num" w:pos="1440"/>
        </w:tabs>
        <w:rPr>
          <w:rFonts w:ascii="Arial" w:hAnsi="Arial" w:cs="Arial"/>
          <w:b/>
          <w:color w:val="F26531"/>
          <w:sz w:val="24"/>
          <w:szCs w:val="24"/>
        </w:rPr>
      </w:pPr>
      <w:r w:rsidRPr="0070717A">
        <w:rPr>
          <w:rFonts w:ascii="Arial" w:hAnsi="Arial" w:cs="Arial"/>
          <w:b/>
          <w:color w:val="F26531"/>
          <w:sz w:val="24"/>
          <w:szCs w:val="24"/>
        </w:rPr>
        <w:t>Learning outcomes</w:t>
      </w:r>
    </w:p>
    <w:p w:rsidR="0070717A" w:rsidRDefault="0070717A" w:rsidP="0070717A">
      <w:pPr>
        <w:tabs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identify the</w:t>
      </w:r>
      <w:r w:rsidR="006E6692">
        <w:rPr>
          <w:rFonts w:ascii="Arial" w:hAnsi="Arial" w:cs="Arial"/>
          <w:sz w:val="24"/>
          <w:szCs w:val="24"/>
        </w:rPr>
        <w:t xml:space="preserve"> changes needed in practice to fulfil requirements following changes in law. </w:t>
      </w:r>
    </w:p>
    <w:p w:rsidR="0070717A" w:rsidRPr="0070717A" w:rsidRDefault="0070717A" w:rsidP="0070717A">
      <w:pPr>
        <w:tabs>
          <w:tab w:val="num" w:pos="1440"/>
        </w:tabs>
        <w:rPr>
          <w:rFonts w:ascii="Arial" w:hAnsi="Arial" w:cs="Arial"/>
          <w:b/>
          <w:color w:val="F26531"/>
          <w:sz w:val="24"/>
          <w:szCs w:val="24"/>
        </w:rPr>
      </w:pPr>
      <w:r w:rsidRPr="0070717A">
        <w:rPr>
          <w:rFonts w:ascii="Arial" w:hAnsi="Arial" w:cs="Arial"/>
          <w:b/>
          <w:color w:val="F26531"/>
          <w:sz w:val="24"/>
          <w:szCs w:val="24"/>
        </w:rPr>
        <w:t>Time required</w:t>
      </w:r>
    </w:p>
    <w:p w:rsidR="0070717A" w:rsidRDefault="0070717A" w:rsidP="0070717A">
      <w:pPr>
        <w:tabs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minutes review and 30 minutes reflection with a colleague of supervisor.</w:t>
      </w:r>
    </w:p>
    <w:p w:rsidR="0070717A" w:rsidRPr="0070717A" w:rsidRDefault="0070717A" w:rsidP="0070717A">
      <w:pPr>
        <w:tabs>
          <w:tab w:val="num" w:pos="1440"/>
        </w:tabs>
        <w:rPr>
          <w:rFonts w:ascii="Arial" w:hAnsi="Arial" w:cs="Arial"/>
          <w:b/>
          <w:color w:val="F26531"/>
          <w:sz w:val="24"/>
          <w:szCs w:val="24"/>
        </w:rPr>
      </w:pPr>
      <w:r w:rsidRPr="0070717A">
        <w:rPr>
          <w:rFonts w:ascii="Arial" w:hAnsi="Arial" w:cs="Arial"/>
          <w:b/>
          <w:color w:val="F26531"/>
          <w:sz w:val="24"/>
          <w:szCs w:val="24"/>
        </w:rPr>
        <w:t>Process</w:t>
      </w:r>
    </w:p>
    <w:p w:rsidR="0070717A" w:rsidRDefault="006F453A" w:rsidP="0070717A">
      <w:pPr>
        <w:tabs>
          <w:tab w:val="num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0717A" w:rsidRPr="00A913A4">
        <w:rPr>
          <w:rFonts w:ascii="Arial" w:hAnsi="Arial" w:cs="Arial"/>
          <w:sz w:val="24"/>
          <w:szCs w:val="24"/>
        </w:rPr>
        <w:t xml:space="preserve">ase law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Re B-</w:t>
        </w:r>
        <w:r w:rsidRPr="006F453A">
          <w:rPr>
            <w:rStyle w:val="Hyperlink"/>
            <w:rFonts w:ascii="Arial" w:hAnsi="Arial" w:cs="Arial"/>
            <w:sz w:val="24"/>
            <w:szCs w:val="24"/>
          </w:rPr>
          <w:t>S</w:t>
        </w:r>
      </w:hyperlink>
      <w:r>
        <w:rPr>
          <w:rFonts w:ascii="Arial" w:hAnsi="Arial" w:cs="Arial"/>
          <w:sz w:val="24"/>
          <w:szCs w:val="24"/>
        </w:rPr>
        <w:t xml:space="preserve"> 2013) highlights</w:t>
      </w:r>
      <w:r w:rsidR="0070717A" w:rsidRPr="00A913A4">
        <w:rPr>
          <w:rFonts w:ascii="Arial" w:hAnsi="Arial" w:cs="Arial"/>
          <w:sz w:val="24"/>
          <w:szCs w:val="24"/>
        </w:rPr>
        <w:t xml:space="preserve"> essential areas for </w:t>
      </w:r>
      <w:r w:rsidR="00F66DDF">
        <w:rPr>
          <w:rFonts w:ascii="Arial" w:hAnsi="Arial" w:cs="Arial"/>
          <w:sz w:val="24"/>
          <w:szCs w:val="24"/>
        </w:rPr>
        <w:t xml:space="preserve">review and quality assurance of </w:t>
      </w:r>
      <w:r w:rsidR="0070717A" w:rsidRPr="00A913A4">
        <w:rPr>
          <w:rFonts w:ascii="Arial" w:hAnsi="Arial" w:cs="Arial"/>
          <w:sz w:val="24"/>
          <w:szCs w:val="24"/>
        </w:rPr>
        <w:t xml:space="preserve">social work practice when adoption </w:t>
      </w:r>
      <w:r w:rsidR="00F66DDF">
        <w:rPr>
          <w:rFonts w:ascii="Arial" w:hAnsi="Arial" w:cs="Arial"/>
          <w:sz w:val="24"/>
          <w:szCs w:val="24"/>
        </w:rPr>
        <w:t xml:space="preserve">is being considered as a permanence </w:t>
      </w:r>
      <w:r>
        <w:rPr>
          <w:rFonts w:ascii="Arial" w:hAnsi="Arial" w:cs="Arial"/>
          <w:sz w:val="24"/>
          <w:szCs w:val="24"/>
        </w:rPr>
        <w:t>pathway</w:t>
      </w:r>
      <w:r w:rsidR="00F66DDF">
        <w:rPr>
          <w:rFonts w:ascii="Arial" w:hAnsi="Arial" w:cs="Arial"/>
          <w:sz w:val="24"/>
          <w:szCs w:val="24"/>
        </w:rPr>
        <w:t xml:space="preserve"> </w:t>
      </w:r>
      <w:r w:rsidR="0070717A" w:rsidRPr="00A913A4">
        <w:rPr>
          <w:rFonts w:ascii="Arial" w:hAnsi="Arial" w:cs="Arial"/>
          <w:sz w:val="24"/>
          <w:szCs w:val="24"/>
        </w:rPr>
        <w:t>for a child</w:t>
      </w:r>
      <w:r w:rsidR="0070717A">
        <w:rPr>
          <w:rFonts w:ascii="Arial" w:hAnsi="Arial" w:cs="Arial"/>
          <w:sz w:val="24"/>
          <w:szCs w:val="24"/>
        </w:rPr>
        <w:t>.</w:t>
      </w:r>
      <w:r w:rsidR="0070717A" w:rsidRPr="00A913A4">
        <w:rPr>
          <w:rFonts w:ascii="Arial" w:hAnsi="Arial" w:cs="Arial"/>
          <w:sz w:val="24"/>
          <w:szCs w:val="24"/>
        </w:rPr>
        <w:t xml:space="preserve"> These include:</w:t>
      </w:r>
    </w:p>
    <w:p w:rsidR="0070717A" w:rsidRDefault="0070717A" w:rsidP="0070717A">
      <w:pPr>
        <w:pStyle w:val="ListParagraph"/>
        <w:numPr>
          <w:ilvl w:val="0"/>
          <w:numId w:val="4"/>
        </w:numPr>
        <w:ind w:left="284" w:hanging="284"/>
      </w:pPr>
      <w:r w:rsidRPr="00500556">
        <w:t>analytical and evidence-based assessment of</w:t>
      </w:r>
      <w:r w:rsidR="00F66DDF">
        <w:t xml:space="preserve"> any</w:t>
      </w:r>
      <w:r w:rsidRPr="00500556">
        <w:t xml:space="preserve"> change in parent’s circumstances and </w:t>
      </w:r>
      <w:r w:rsidR="006F453A">
        <w:t xml:space="preserve">the </w:t>
      </w:r>
      <w:r w:rsidRPr="00500556">
        <w:t>prospects of success</w:t>
      </w:r>
      <w:r w:rsidR="006F453A">
        <w:t xml:space="preserve"> for sustainable change</w:t>
      </w:r>
    </w:p>
    <w:p w:rsidR="0070717A" w:rsidRDefault="0070717A" w:rsidP="0070717A">
      <w:pPr>
        <w:pStyle w:val="ListParagraph"/>
        <w:numPr>
          <w:ilvl w:val="0"/>
          <w:numId w:val="4"/>
        </w:numPr>
        <w:ind w:left="284" w:hanging="284"/>
      </w:pPr>
      <w:r w:rsidRPr="00500556">
        <w:t>the quality of analysis and reasoning put forward in support of the case for adoption</w:t>
      </w:r>
    </w:p>
    <w:p w:rsidR="0070717A" w:rsidRPr="00500556" w:rsidRDefault="006F453A" w:rsidP="0070717A">
      <w:pPr>
        <w:pStyle w:val="ListParagraph"/>
        <w:numPr>
          <w:ilvl w:val="0"/>
          <w:numId w:val="4"/>
        </w:numPr>
        <w:ind w:left="284" w:hanging="284"/>
      </w:pPr>
      <w:r>
        <w:t>ensuring timetables set by the court are met</w:t>
      </w:r>
    </w:p>
    <w:p w:rsidR="0070717A" w:rsidRDefault="0070717A" w:rsidP="0070717A">
      <w:pPr>
        <w:rPr>
          <w:rFonts w:ascii="Arial" w:hAnsi="Arial" w:cs="Arial"/>
          <w:sz w:val="24"/>
          <w:szCs w:val="24"/>
        </w:rPr>
      </w:pPr>
      <w:r w:rsidRPr="00A913A4">
        <w:rPr>
          <w:rFonts w:ascii="Arial" w:hAnsi="Arial" w:cs="Arial"/>
          <w:sz w:val="24"/>
          <w:szCs w:val="24"/>
        </w:rPr>
        <w:t>What mechanisms</w:t>
      </w:r>
      <w:r>
        <w:rPr>
          <w:rFonts w:ascii="Arial" w:hAnsi="Arial" w:cs="Arial"/>
          <w:sz w:val="24"/>
          <w:szCs w:val="24"/>
        </w:rPr>
        <w:t xml:space="preserve"> are there to support professionals, and</w:t>
      </w:r>
      <w:r w:rsidRPr="00A91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Pr="00A913A4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>m</w:t>
      </w:r>
      <w:r w:rsidRPr="00A913A4">
        <w:rPr>
          <w:rFonts w:ascii="Arial" w:hAnsi="Arial" w:cs="Arial"/>
          <w:sz w:val="24"/>
          <w:szCs w:val="24"/>
        </w:rPr>
        <w:t xml:space="preserve"> can professionals turn for support</w:t>
      </w:r>
      <w:r w:rsidR="00F66DDF">
        <w:rPr>
          <w:rFonts w:ascii="Arial" w:hAnsi="Arial" w:cs="Arial"/>
          <w:sz w:val="24"/>
          <w:szCs w:val="24"/>
        </w:rPr>
        <w:t xml:space="preserve"> to ensure these requirements are met</w:t>
      </w:r>
      <w:r w:rsidRPr="00A913A4">
        <w:rPr>
          <w:rFonts w:ascii="Arial" w:hAnsi="Arial" w:cs="Arial"/>
          <w:sz w:val="24"/>
          <w:szCs w:val="24"/>
        </w:rPr>
        <w:t xml:space="preserve">? </w:t>
      </w:r>
    </w:p>
    <w:p w:rsidR="0070717A" w:rsidRPr="00A913A4" w:rsidRDefault="0070717A" w:rsidP="0070717A">
      <w:pPr>
        <w:rPr>
          <w:rFonts w:ascii="Arial" w:hAnsi="Arial" w:cs="Arial"/>
          <w:sz w:val="24"/>
          <w:szCs w:val="24"/>
        </w:rPr>
      </w:pPr>
      <w:r w:rsidRPr="00A913A4">
        <w:rPr>
          <w:rFonts w:ascii="Arial" w:hAnsi="Arial" w:cs="Arial"/>
          <w:sz w:val="24"/>
          <w:szCs w:val="24"/>
        </w:rPr>
        <w:t>Areas to consider</w:t>
      </w:r>
      <w:r>
        <w:rPr>
          <w:rFonts w:ascii="Arial" w:hAnsi="Arial" w:cs="Arial"/>
          <w:sz w:val="24"/>
          <w:szCs w:val="24"/>
        </w:rPr>
        <w:t xml:space="preserve"> when answering this question</w:t>
      </w:r>
      <w:r w:rsidRPr="00A913A4">
        <w:rPr>
          <w:rFonts w:ascii="Arial" w:hAnsi="Arial" w:cs="Arial"/>
          <w:sz w:val="24"/>
          <w:szCs w:val="24"/>
        </w:rPr>
        <w:t xml:space="preserve"> include:</w:t>
      </w:r>
    </w:p>
    <w:p w:rsidR="006E6692" w:rsidRDefault="006E6692" w:rsidP="0070717A">
      <w:pPr>
        <w:pStyle w:val="ListParagraph"/>
        <w:numPr>
          <w:ilvl w:val="0"/>
          <w:numId w:val="4"/>
        </w:numPr>
        <w:ind w:left="284" w:hanging="284"/>
      </w:pPr>
      <w:r>
        <w:t>how are changes in legislation cascaded to teams?</w:t>
      </w:r>
    </w:p>
    <w:p w:rsidR="006E6692" w:rsidRDefault="006E6692" w:rsidP="0070717A">
      <w:pPr>
        <w:pStyle w:val="ListParagraph"/>
        <w:numPr>
          <w:ilvl w:val="0"/>
          <w:numId w:val="4"/>
        </w:numPr>
        <w:ind w:left="284" w:hanging="284"/>
      </w:pPr>
      <w:r>
        <w:t>what mechanisms are used to explain and circulate changes required in practice?</w:t>
      </w:r>
    </w:p>
    <w:p w:rsidR="0070717A" w:rsidRPr="00A913A4" w:rsidRDefault="0070717A" w:rsidP="0070717A">
      <w:pPr>
        <w:pStyle w:val="ListParagraph"/>
        <w:numPr>
          <w:ilvl w:val="0"/>
          <w:numId w:val="4"/>
        </w:numPr>
        <w:ind w:left="284" w:hanging="284"/>
      </w:pPr>
      <w:proofErr w:type="gramStart"/>
      <w:r w:rsidRPr="00A913A4">
        <w:t>how</w:t>
      </w:r>
      <w:proofErr w:type="gramEnd"/>
      <w:r w:rsidRPr="00A913A4">
        <w:t xml:space="preserve"> </w:t>
      </w:r>
      <w:r w:rsidR="006E6692">
        <w:t>do you/the organisation</w:t>
      </w:r>
      <w:r w:rsidRPr="00A913A4">
        <w:t xml:space="preserve"> assess up</w:t>
      </w:r>
      <w:r>
        <w:t>-</w:t>
      </w:r>
      <w:r w:rsidRPr="00A913A4">
        <w:t>to</w:t>
      </w:r>
      <w:r>
        <w:t>-</w:t>
      </w:r>
      <w:r w:rsidRPr="00A913A4">
        <w:t>date research</w:t>
      </w:r>
      <w:r w:rsidR="00F66DDF">
        <w:t>?</w:t>
      </w:r>
    </w:p>
    <w:p w:rsidR="0070717A" w:rsidRPr="00A913A4" w:rsidRDefault="0070717A" w:rsidP="0070717A">
      <w:pPr>
        <w:pStyle w:val="ListParagraph"/>
        <w:numPr>
          <w:ilvl w:val="0"/>
          <w:numId w:val="4"/>
        </w:numPr>
        <w:ind w:left="284" w:hanging="284"/>
      </w:pPr>
      <w:proofErr w:type="gramStart"/>
      <w:r w:rsidRPr="00A913A4">
        <w:t>which</w:t>
      </w:r>
      <w:proofErr w:type="gramEnd"/>
      <w:r w:rsidRPr="00A913A4">
        <w:t xml:space="preserve"> teams need to be involved</w:t>
      </w:r>
      <w:r w:rsidR="00F66DDF">
        <w:t>?</w:t>
      </w:r>
    </w:p>
    <w:p w:rsidR="00F66DDF" w:rsidRDefault="00F66DDF" w:rsidP="0070717A">
      <w:pPr>
        <w:pStyle w:val="ListParagraph"/>
        <w:numPr>
          <w:ilvl w:val="0"/>
          <w:numId w:val="4"/>
        </w:numPr>
        <w:ind w:left="284" w:hanging="284"/>
      </w:pPr>
      <w:proofErr w:type="gramStart"/>
      <w:r>
        <w:t>what</w:t>
      </w:r>
      <w:proofErr w:type="gramEnd"/>
      <w:r>
        <w:t xml:space="preserve"> tools/resources are used support analytical</w:t>
      </w:r>
      <w:r w:rsidR="0070717A" w:rsidRPr="00A913A4">
        <w:t xml:space="preserve"> assessments</w:t>
      </w:r>
      <w:r>
        <w:t>?</w:t>
      </w:r>
    </w:p>
    <w:p w:rsidR="0070717A" w:rsidRPr="00A913A4" w:rsidRDefault="00F66DDF" w:rsidP="0070717A">
      <w:pPr>
        <w:pStyle w:val="ListParagraph"/>
        <w:numPr>
          <w:ilvl w:val="0"/>
          <w:numId w:val="4"/>
        </w:numPr>
        <w:ind w:left="284" w:hanging="284"/>
      </w:pPr>
      <w:proofErr w:type="gramStart"/>
      <w:r>
        <w:t>what</w:t>
      </w:r>
      <w:proofErr w:type="gramEnd"/>
      <w:r>
        <w:t xml:space="preserve"> </w:t>
      </w:r>
      <w:r w:rsidR="0070717A" w:rsidRPr="00A913A4">
        <w:t>mechanisms</w:t>
      </w:r>
      <w:r>
        <w:t xml:space="preserve"> are</w:t>
      </w:r>
      <w:r w:rsidR="0070717A" w:rsidRPr="00A913A4">
        <w:t xml:space="preserve"> in place to quality</w:t>
      </w:r>
      <w:r w:rsidR="0070717A">
        <w:t>-</w:t>
      </w:r>
      <w:r w:rsidR="0070717A" w:rsidRPr="00A913A4">
        <w:t>assure work?</w:t>
      </w:r>
    </w:p>
    <w:p w:rsidR="001D2C59" w:rsidRPr="00B77E14" w:rsidRDefault="001D2C59" w:rsidP="009839B4">
      <w:pPr>
        <w:rPr>
          <w:rFonts w:ascii="Arial" w:hAnsi="Arial" w:cs="Arial"/>
          <w:b/>
          <w:sz w:val="24"/>
          <w:szCs w:val="24"/>
        </w:rPr>
      </w:pPr>
    </w:p>
    <w:p w:rsidR="00903183" w:rsidRDefault="00903183" w:rsidP="00903183">
      <w:pPr>
        <w:jc w:val="right"/>
      </w:pPr>
    </w:p>
    <w:p w:rsidR="00903183" w:rsidRDefault="00903183" w:rsidP="00903183">
      <w:pPr>
        <w:jc w:val="right"/>
      </w:pPr>
    </w:p>
    <w:p w:rsidR="00903183" w:rsidRPr="00903183" w:rsidRDefault="00903183" w:rsidP="00903183">
      <w:pPr>
        <w:jc w:val="right"/>
      </w:pPr>
    </w:p>
    <w:sectPr w:rsidR="00903183" w:rsidRPr="00903183" w:rsidSect="00785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23" w:rsidRDefault="00785A23" w:rsidP="00785A23">
      <w:pPr>
        <w:spacing w:after="0" w:line="240" w:lineRule="auto"/>
      </w:pPr>
      <w:r>
        <w:separator/>
      </w:r>
    </w:p>
  </w:endnote>
  <w:endnote w:type="continuationSeparator" w:id="0">
    <w:p w:rsidR="00785A23" w:rsidRDefault="00785A23" w:rsidP="007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0" w:rsidRDefault="00156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903183" w:rsidRPr="00F24660" w:rsidRDefault="001F1377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8BB5F60" wp14:editId="2746B873">
                  <wp:simplePos x="0" y="0"/>
                  <wp:positionH relativeFrom="column">
                    <wp:posOffset>3718560</wp:posOffset>
                  </wp:positionH>
                  <wp:positionV relativeFrom="paragraph">
                    <wp:posOffset>70485</wp:posOffset>
                  </wp:positionV>
                  <wp:extent cx="2800350" cy="438150"/>
                  <wp:effectExtent l="0" t="0" r="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0035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1377" w:rsidRPr="00F24660" w:rsidRDefault="0070717A" w:rsidP="001F13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Can be used with Topic 1</w:t>
                              </w:r>
                            </w:p>
                            <w:p w:rsidR="001F1377" w:rsidRDefault="001F1377" w:rsidP="001F13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8" style="position:absolute;margin-left:292.8pt;margin-top:5.55pt;width:220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UsOpwIAAKQFAAAOAAAAZHJzL2Uyb0RvYy54bWysVEtv2zAMvg/YfxB0X22nSdcFdYqgRYYB&#10;RVu0HXpWZDk2IIuapMTOfv1I+dGuK3YYloNDiR8/PkTy4rJrNDso52swOc9OUs6UkVDUZpfz70+b&#10;T+ec+SBMITQYlfOj8vxy9fHDRWuXagYV6EI5hiTGL1ub8yoEu0wSLyvVCH8CVhlUluAaEfDodknh&#10;RIvsjU5maXqWtOAK60Aq7/H2ulfyVeQvSyXDXVl6FZjOOcYW4tfF75a+yepCLHdO2KqWQxjiH6Jo&#10;RG3Q6UR1LYJge1f/QdXU0oGHMpxIaBIoy1qqmANmk6VvsnmshFUxFyyOt1OZ/P+jlbeHe8fqIudz&#10;zoxo8IkeYG8KVbAHLJ4wO63YnMrUWr9E9KO9d8PJo0g5d6Vr6B+zYV0s7XEqreoCk3g5O0/T0wW+&#10;gETd/PQ8Qxlpkhdr63z4qqBhJOTcURQUQiyrONz40ONHHHn0oOtiU2sdD263vdKOHQS+9WZ2tjjN&#10;Bhe/wbQhsAEy6xnpJqH0+oSiFI5aEU6bB1VifSiFGEnsTDX5EVIqE7JeVYlC9e4XKf5G79TLZBHT&#10;jYTEXKL/iXsgGJE9ycjdRzngyVTFxp6M078F1htPFtEzmDAZN7UB9x6BxqwGzz1+LFJfGqpS6LZd&#10;7J0ZIelmC8UR+8lBP2jeyk2Nz3kjfLgXDicLOwC3RbjDT6mhzTkMEmcVuJ/v3RMeGx61nLU4qTn3&#10;P/bCKc70N4Oj8CWbz2m042G++DzDg3ut2b7WmH1zBdggGe4lK6NI+KBHsXTQPONSWZNXVAkj0XfO&#10;ZXDj4Sr0GwTXklTrdYThOFsRbsyjlUROdaZOfeqehbNDTwechlsYp1os33R1jyVLA+t9gLKOLf9S&#10;1+EFcBXEVhrWFu2a1+eIelmuq18AAAD//wMAUEsDBBQABgAIAAAAIQDUDuip2wAAAAoBAAAPAAAA&#10;ZHJzL2Rvd25yZXYueG1sTI9BbsMgEEX3lXoHNJG6a8CRQi3XOIoqteo2bg9AgBg3MFhAYuf2Jat2&#10;OfOf/rxpd4t35GpiGgMKqNYMiEEV9IiDgO+v9+caSMoStXQBjYCbSbDrHh9a2egw48Fc+zyQUoKp&#10;kQJszlNDaVLWeJnWYTJYslOIXuYyxoHqKOdS7h3dMMaplyOWC1ZO5s0ade4vXsDHj1OfetCjmrM9&#10;H3h+6W88CvG0WvavQLJZ8h8Md/2iDl1xOoYL6kScgG295QUtQVUBuQNsw8vmKKBmFdCupf9f6H4B&#10;AAD//wMAUEsBAi0AFAAGAAgAAAAhALaDOJL+AAAA4QEAABMAAAAAAAAAAAAAAAAAAAAAAFtDb250&#10;ZW50X1R5cGVzXS54bWxQSwECLQAUAAYACAAAACEAOP0h/9YAAACUAQAACwAAAAAAAAAAAAAAAAAv&#10;AQAAX3JlbHMvLnJlbHNQSwECLQAUAAYACAAAACEA2cVLDqcCAACkBQAADgAAAAAAAAAAAAAAAAAu&#10;AgAAZHJzL2Uyb0RvYy54bWxQSwECLQAUAAYACAAAACEA1A7oqdsAAAAKAQAADwAAAAAAAAAAAAAA&#10;AAABBQAAZHJzL2Rvd25yZXYueG1sUEsFBgAAAAAEAAQA8wAAAAkGAAAAAA==&#10;" fillcolor="#f26531" stroked="f" strokeweight="2pt">
                  <v:textbox>
                    <w:txbxContent>
                      <w:p w:rsidR="001F1377" w:rsidRPr="00F24660" w:rsidRDefault="0070717A" w:rsidP="001F13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Can be used with Topic 1</w:t>
                        </w:r>
                      </w:p>
                      <w:p w:rsidR="001F1377" w:rsidRDefault="001F1377" w:rsidP="001F1377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="00903183" w:rsidRPr="00F24660">
          <w:rPr>
            <w:rFonts w:ascii="Arial" w:hAnsi="Arial" w:cs="Arial"/>
            <w:sz w:val="24"/>
            <w:szCs w:val="24"/>
          </w:rPr>
          <w:t xml:space="preserve">Page | </w:t>
        </w:r>
        <w:r w:rsidR="00903183" w:rsidRPr="00F24660">
          <w:rPr>
            <w:rFonts w:ascii="Arial" w:hAnsi="Arial" w:cs="Arial"/>
            <w:sz w:val="24"/>
            <w:szCs w:val="24"/>
          </w:rPr>
          <w:fldChar w:fldCharType="begin"/>
        </w:r>
        <w:r w:rsidR="00903183"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03183"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156660">
          <w:rPr>
            <w:rFonts w:ascii="Arial" w:hAnsi="Arial" w:cs="Arial"/>
            <w:noProof/>
            <w:sz w:val="24"/>
            <w:szCs w:val="24"/>
          </w:rPr>
          <w:t>1</w:t>
        </w:r>
        <w:r w:rsidR="00903183"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903183" w:rsidRDefault="009031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0" w:rsidRDefault="0015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23" w:rsidRDefault="00785A23" w:rsidP="00785A23">
      <w:pPr>
        <w:spacing w:after="0" w:line="240" w:lineRule="auto"/>
      </w:pPr>
      <w:r>
        <w:separator/>
      </w:r>
    </w:p>
  </w:footnote>
  <w:footnote w:type="continuationSeparator" w:id="0">
    <w:p w:rsidR="00785A23" w:rsidRDefault="00785A23" w:rsidP="007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0" w:rsidRDefault="0015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0" w:rsidRDefault="00156660">
    <w:pPr>
      <w:pStyle w:val="Header"/>
      <w:rPr>
        <w:rFonts w:ascii="Arial" w:hAnsi="Arial" w:cs="Arial"/>
        <w:b/>
        <w:color w:val="F26531"/>
        <w:sz w:val="28"/>
        <w:szCs w:val="28"/>
      </w:rPr>
    </w:pPr>
  </w:p>
  <w:bookmarkStart w:id="0" w:name="_GoBack"/>
  <w:bookmarkEnd w:id="0"/>
  <w:p w:rsidR="00785A23" w:rsidRDefault="00785A23">
    <w:pPr>
      <w:pStyle w:val="Header"/>
      <w:rPr>
        <w:rFonts w:ascii="Arial" w:hAnsi="Arial" w:cs="Arial"/>
        <w:b/>
        <w:color w:val="F26531"/>
        <w:sz w:val="28"/>
        <w:szCs w:val="28"/>
      </w:rPr>
    </w:pPr>
    <w:r w:rsidRPr="00DD7217"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F8C5C4" wp14:editId="52C7CC70">
              <wp:simplePos x="0" y="0"/>
              <wp:positionH relativeFrom="column">
                <wp:posOffset>3762375</wp:posOffset>
              </wp:positionH>
              <wp:positionV relativeFrom="paragraph">
                <wp:posOffset>-106680</wp:posOffset>
              </wp:positionV>
              <wp:extent cx="1447800" cy="561975"/>
              <wp:effectExtent l="0" t="0" r="19050" b="142875"/>
              <wp:wrapNone/>
              <wp:docPr id="3" name="Rounded Rectangular Callo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561975"/>
                      </a:xfrm>
                      <a:prstGeom prst="wedgeRoundRectCallout">
                        <a:avLst>
                          <a:gd name="adj1" fmla="val -21395"/>
                          <a:gd name="adj2" fmla="val 66725"/>
                          <a:gd name="adj3" fmla="val 16667"/>
                        </a:avLst>
                      </a:prstGeom>
                      <a:noFill/>
                      <a:ln>
                        <a:solidFill>
                          <a:srgbClr val="F2653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5A23" w:rsidRDefault="00785A23" w:rsidP="00785A2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3" o:spid="_x0000_s1026" type="#_x0000_t62" style="position:absolute;margin-left:296.25pt;margin-top:-8.4pt;width:114pt;height:4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524gIAACkGAAAOAAAAZHJzL2Uyb0RvYy54bWysVE1v2zAMvQ/YfxB0bx07TdIGdYogRYYB&#10;RVu0HXpWZCnxIIuaJMfJfv0o+SPBVuwwLAdHFMlH8onk7d2hUmQvrCtB5zS9HFEiNIei1Nucfntb&#10;X1xT4jzTBVOgRU6PwtG7xedPt42Ziwx2oAphCYJoN29MTnfem3mSOL4TFXOXYIRGpQRbMY+i3SaF&#10;ZQ2iVyrJRqNp0oAtjAUunMPb+1ZJFxFfSsH9k5ROeKJyirn5+LXxuwnfZHHL5lvLzK7kXRrsH7Ko&#10;WKkx6AB1zzwjtS3/gKpKbsGB9JccqgSkLLmINWA16ei3al53zIhYC5LjzECT+3+w/HH/bElZ5HRM&#10;iWYVPtEL1LoQBXlB8pje1opZsmJKQe3JOBDWGDdHv1fzbDvJ4TFUf5C2Cv9YFzlEko8DyeLgCcfL&#10;9Opqdj3Ct+Com0zTm9kkgCYnb2Od/yKgIuGQ00YUWxGTChl1mUSy2f7B+ch60eXOiu8pJbJS+Ih7&#10;pshFlo5vIj4+zZlRdm40nc6yD2yQkBNQOkWrLs8uLGbcZxpy0LAulYr9pHS4cKDKItxFwW43K2UJ&#10;JpXTdTadjNMO7cwMEYNrEghuKY0nf1QiYCj9IiS+FZKYxfrjlIgBlnEutE9b1Y4Voo02GeGvDxbm&#10;KnhEwiNgQJaY5YDdAfSWLUiP3b5UZx9cRRyywXn0t8Ra58EjRgbtB+eq1GA/AlBYVRe5te9JaqkJ&#10;LPnD5oAm4biB4ohNbaGddmf4usROemDOPzOLnYHNhyvLP+FHKmhyCt2Jkh3Ynx/dB3ucOtRS0uC6&#10;yKn7UTMrKFFfNc7jDbZ12C9RuJrMMhTsuWZzrtF1tQJsBOxVzC4eg71X/VFaqN5xsy1DVFQxzTF2&#10;Trm3vbDy7RrD3cjFchnNcKcY5h/0q+EBPBAcWvTt8M6s6cbJ4yA+Qr9a2Dx2c0vuyTZ4aljWHmTp&#10;g/LEayfgPoo91O3OsPDO5Wh12vCLXwAAAP//AwBQSwMEFAAGAAgAAAAhAOC7ldHiAAAACgEAAA8A&#10;AABkcnMvZG93bnJldi54bWxMj8FKw0AQhu+C77CM4EXaTQJt0phNKYIi6qW10OsmGbOx2dmQ3bbR&#10;p3c86XFmPv75/mI92V6ccfSdIwXxPAKBVLumo1bB/v1xloHwQVOje0eo4As9rMvrq0LnjbvQFs+7&#10;0AoOIZ9rBSaEIZfS1wat9nM3IPHtw41WBx7HVjajvnC47WUSRUtpdUf8wegBHwzWx93JKvh8ebqr&#10;jtVzat6678Pwuj1kYUNK3d5Mm3sQAafwB8OvPqtDyU6VO1HjRa9gsUoWjCqYxUvuwESWRLypFKRx&#10;CrIs5P8K5Q8AAAD//wMAUEsBAi0AFAAGAAgAAAAhALaDOJL+AAAA4QEAABMAAAAAAAAAAAAAAAAA&#10;AAAAAFtDb250ZW50X1R5cGVzXS54bWxQSwECLQAUAAYACAAAACEAOP0h/9YAAACUAQAACwAAAAAA&#10;AAAAAAAAAAAvAQAAX3JlbHMvLnJlbHNQSwECLQAUAAYACAAAACEALZUOduICAAApBgAADgAAAAAA&#10;AAAAAAAAAAAuAgAAZHJzL2Uyb0RvYy54bWxQSwECLQAUAAYACAAAACEA4LuV0eIAAAAKAQAADwAA&#10;AAAAAAAAAAAAAAA8BQAAZHJzL2Rvd25yZXYueG1sUEsFBgAAAAAEAAQA8wAAAEsGAAAAAA==&#10;" adj="6179,25213" filled="f" strokecolor="#f26531" strokeweight="2pt">
              <v:textbox>
                <w:txbxContent>
                  <w:p w:rsidR="00785A23" w:rsidRDefault="00785A23" w:rsidP="00785A2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DD7217"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AD587" wp14:editId="12DE8B04">
              <wp:simplePos x="0" y="0"/>
              <wp:positionH relativeFrom="column">
                <wp:posOffset>4248150</wp:posOffset>
              </wp:positionH>
              <wp:positionV relativeFrom="paragraph">
                <wp:posOffset>-306705</wp:posOffset>
              </wp:positionV>
              <wp:extent cx="2219325" cy="657225"/>
              <wp:effectExtent l="0" t="0" r="9525" b="161925"/>
              <wp:wrapNone/>
              <wp:docPr id="1" name="Rounded Rectangular Callo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219325" cy="657225"/>
                      </a:xfrm>
                      <a:prstGeom prst="wedgeRoundRectCallout">
                        <a:avLst>
                          <a:gd name="adj1" fmla="val -22542"/>
                          <a:gd name="adj2" fmla="val 72645"/>
                          <a:gd name="adj3" fmla="val 16667"/>
                        </a:avLst>
                      </a:prstGeom>
                      <a:solidFill>
                        <a:srgbClr val="F265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85A23" w:rsidRPr="00DD7217" w:rsidRDefault="0070717A" w:rsidP="00785A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Questions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Rounded Rectangular Callout 1" o:spid="_x0000_s1027" type="#_x0000_t62" style="position:absolute;margin-left:334.5pt;margin-top:-24.15pt;width:174.75pt;height:51.7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rz6AIAADoGAAAOAAAAZHJzL2Uyb0RvYy54bWysVMFu2zAMvQ/YPwi6t07cJF2DOkWQItuA&#10;og3aDj0rspR4kEVNUuJkXz9KVlxvLXYY5oMhiuQj+UTy+uZQK7IX1lWgCzo8H1AiNIey0puCfnte&#10;nn2ixHmmS6ZAi4IehaM3s48frhszFTlsQZXCEgTRbtqYgm69N9Msc3wraubOwQiNSgm2Zh5Fu8lK&#10;yxpEr1WWDwaTrAFbGgtcOIe3t62SziK+lIL7Bymd8EQVFHPz8W/jfx3+2eyaTTeWmW3FUxrsH7Ko&#10;WaUxaAd1yzwjO1u9gaorbsGB9Occ6gykrLiINWA1w8Ef1TxtmRGxFiTHmY4m9/9g+f1+ZUlV4ttR&#10;olmNT/QIO12KkjwieUxvdopZsmBKwc6TYSCsMW6Kfk9mZZPk8BiqP0hbE6kq8yXghRuskBwi3ceO&#10;bnHwhONlng+vLvIxJRx1k/FljmcEzFqc4G2s858F1CQcCtqIciNieiG3lFMMw/Z3zkf+y1QFK79j&#10;RbJW+Jx7psgZoo/y9N49o7xvdJlPRjEHfMiezUXfZjiZTC5TniksZnzKNOTgQFXlslIqCnazXihL&#10;MIeCLvPJ+CJyiC6/mSkdjDUEt5aDcJMFqlty48kflQh2Sj8Kia8WSIz1x3kRXRzGudC+fQG3ZaVo&#10;w48H+KXUO49IeAQMyBLjd9gJIMziW+w2y2QfXEUct8558LfEWufOI0YG7TvnutJg3wNQWFWK3Nqf&#10;SGqpCSz5w/qQOhotw80ayiN2uYV2/J3hywob6o45v2IWGwQ3A+4w/4A/qaApKKQTJVuwP9+7D/Y4&#10;hqilpMH9UVD3Y8esoER91TigV8PRKCycKIywuVGwfc26r9G7egHYINiymF08BnuvTkdpoX7BVTcP&#10;UVHFNMfYBeXenoSFb/caLksu5vNohkvGMH+nnww/TWTo1OfDC7MmTZXHebyH065h09jULcevtuGF&#10;NMx3HmTlg/KV1yTggoqtlJZp2IB9OVq9rvzZLwAAAP//AwBQSwMEFAAGAAgAAAAhAFJqAsDjAAAA&#10;CwEAAA8AAABkcnMvZG93bnJldi54bWxMj09LxDAUxO+C3yE8wYvspvunpdamixQFkfXgrgje0ubZ&#10;FpuXmmR347c3e9LjMMPMb8pN0CM7onWDIQGLeQIMqTVqoE7A2/5xlgNzXpKSoyEU8IMONtXlRSkL&#10;ZU70ised71gsIVdIAb33U8G5a3vU0s3NhBS9T2O19FHajisrT7Fcj3yZJBnXcqC40MsJ6x7br91B&#10;C6jfbfhY102w/CXb7p8e8Hv1fCPE9VW4vwPmMfi/MJzxIzpUkakxB1KOjQKy7DZ+8QJm63wF7JxI&#10;FnkKrBGQpkvgVcn/f6h+AQAA//8DAFBLAQItABQABgAIAAAAIQC2gziS/gAAAOEBAAATAAAAAAAA&#10;AAAAAAAAAAAAAABbQ29udGVudF9UeXBlc10ueG1sUEsBAi0AFAAGAAgAAAAhADj9If/WAAAAlAEA&#10;AAsAAAAAAAAAAAAAAAAALwEAAF9yZWxzLy5yZWxzUEsBAi0AFAAGAAgAAAAhABtMSvPoAgAAOgYA&#10;AA4AAAAAAAAAAAAAAAAALgIAAGRycy9lMm9Eb2MueG1sUEsBAi0AFAAGAAgAAAAhAFJqAsDjAAAA&#10;CwEAAA8AAAAAAAAAAAAAAAAAQgUAAGRycy9kb3ducmV2LnhtbFBLBQYAAAAABAAEAPMAAABSBgAA&#10;AAA=&#10;" adj="5931,26491" fillcolor="#f26531" stroked="f" strokeweight="2pt">
              <v:textbox>
                <w:txbxContent>
                  <w:p w:rsidR="00785A23" w:rsidRPr="00DD7217" w:rsidRDefault="0070717A" w:rsidP="00785A2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Questions</w:t>
                    </w:r>
                  </w:p>
                </w:txbxContent>
              </v:textbox>
            </v:shape>
          </w:pict>
        </mc:Fallback>
      </mc:AlternateContent>
    </w:r>
  </w:p>
  <w:p w:rsidR="0070717A" w:rsidRDefault="00076D2C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Topic 1</w:t>
    </w:r>
  </w:p>
  <w:p w:rsidR="0070717A" w:rsidRPr="0070717A" w:rsidRDefault="0070717A" w:rsidP="0070717A">
    <w:pPr>
      <w:pStyle w:val="Header"/>
      <w:rPr>
        <w:rFonts w:ascii="Arial" w:hAnsi="Arial" w:cs="Arial"/>
        <w:b/>
        <w:color w:val="F26531"/>
        <w:sz w:val="28"/>
        <w:szCs w:val="28"/>
      </w:rPr>
    </w:pPr>
    <w:r w:rsidRPr="0070717A">
      <w:rPr>
        <w:rFonts w:ascii="Arial" w:hAnsi="Arial" w:cs="Arial"/>
        <w:b/>
        <w:color w:val="F26531"/>
        <w:sz w:val="28"/>
        <w:szCs w:val="28"/>
      </w:rPr>
      <w:t>Legal Frameworks</w:t>
    </w:r>
  </w:p>
  <w:p w:rsidR="0070717A" w:rsidRPr="00DD7217" w:rsidRDefault="0070717A">
    <w:pPr>
      <w:pStyle w:val="Header"/>
      <w:rPr>
        <w:rFonts w:ascii="Arial" w:hAnsi="Arial" w:cs="Arial"/>
        <w:b/>
        <w:color w:val="F2653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60" w:rsidRDefault="00156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419"/>
    <w:multiLevelType w:val="hybridMultilevel"/>
    <w:tmpl w:val="62BC2462"/>
    <w:lvl w:ilvl="0" w:tplc="1A604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35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3152"/>
    <w:multiLevelType w:val="hybridMultilevel"/>
    <w:tmpl w:val="AB30E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4F6FFB"/>
    <w:multiLevelType w:val="hybridMultilevel"/>
    <w:tmpl w:val="99D8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7AE8"/>
    <w:multiLevelType w:val="hybridMultilevel"/>
    <w:tmpl w:val="B3AA2662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76D2C"/>
    <w:rsid w:val="000D3B8E"/>
    <w:rsid w:val="00156660"/>
    <w:rsid w:val="001D2C59"/>
    <w:rsid w:val="001F1377"/>
    <w:rsid w:val="00336AB2"/>
    <w:rsid w:val="003C768D"/>
    <w:rsid w:val="006E6692"/>
    <w:rsid w:val="006F453A"/>
    <w:rsid w:val="0070717A"/>
    <w:rsid w:val="00781FE2"/>
    <w:rsid w:val="00785A23"/>
    <w:rsid w:val="00903183"/>
    <w:rsid w:val="00972B45"/>
    <w:rsid w:val="009839B4"/>
    <w:rsid w:val="00AD10F0"/>
    <w:rsid w:val="00B77E14"/>
    <w:rsid w:val="00DD7217"/>
    <w:rsid w:val="00EA2157"/>
    <w:rsid w:val="00F24660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7A"/>
    <w:pPr>
      <w:keepNext/>
      <w:keepLines/>
      <w:outlineLvl w:val="0"/>
    </w:pPr>
    <w:rPr>
      <w:rFonts w:ascii="Arial" w:eastAsiaTheme="majorEastAsia" w:hAnsi="Arial" w:cs="Arial"/>
      <w:b/>
      <w:bCs/>
      <w:color w:val="304F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7A"/>
    <w:pPr>
      <w:numPr>
        <w:ilvl w:val="1"/>
        <w:numId w:val="1"/>
      </w:numPr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717A"/>
    <w:rPr>
      <w:rFonts w:ascii="Arial" w:eastAsiaTheme="majorEastAsia" w:hAnsi="Arial" w:cs="Arial"/>
      <w:b/>
      <w:bCs/>
      <w:color w:val="304F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17A"/>
    <w:pPr>
      <w:keepNext/>
      <w:keepLines/>
      <w:outlineLvl w:val="0"/>
    </w:pPr>
    <w:rPr>
      <w:rFonts w:ascii="Arial" w:eastAsiaTheme="majorEastAsia" w:hAnsi="Arial" w:cs="Arial"/>
      <w:b/>
      <w:bCs/>
      <w:color w:val="304F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23"/>
  </w:style>
  <w:style w:type="paragraph" w:styleId="Footer">
    <w:name w:val="footer"/>
    <w:basedOn w:val="Normal"/>
    <w:link w:val="FooterChar"/>
    <w:uiPriority w:val="99"/>
    <w:unhideWhenUsed/>
    <w:rsid w:val="00785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23"/>
  </w:style>
  <w:style w:type="paragraph" w:styleId="BalloonText">
    <w:name w:val="Balloon Text"/>
    <w:basedOn w:val="Normal"/>
    <w:link w:val="BalloonTextChar"/>
    <w:uiPriority w:val="99"/>
    <w:semiHidden/>
    <w:unhideWhenUsed/>
    <w:rsid w:val="00B7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7A"/>
    <w:pPr>
      <w:numPr>
        <w:ilvl w:val="1"/>
        <w:numId w:val="1"/>
      </w:numPr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0717A"/>
    <w:rPr>
      <w:rFonts w:ascii="Arial" w:eastAsiaTheme="majorEastAsia" w:hAnsi="Arial" w:cs="Arial"/>
      <w:b/>
      <w:bCs/>
      <w:color w:val="304F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4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awweek.co.uk/site.aspx?i=ed11747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Wooller</dc:creator>
  <cp:lastModifiedBy>Jane Halliday</cp:lastModifiedBy>
  <cp:revision>8</cp:revision>
  <cp:lastPrinted>2014-02-27T18:24:00Z</cp:lastPrinted>
  <dcterms:created xsi:type="dcterms:W3CDTF">2014-02-27T17:59:00Z</dcterms:created>
  <dcterms:modified xsi:type="dcterms:W3CDTF">2014-04-11T11:16:00Z</dcterms:modified>
</cp:coreProperties>
</file>