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8" w:rsidRDefault="00A32B28" w:rsidP="00C6665D">
      <w:pPr>
        <w:pStyle w:val="Subtitle"/>
        <w:rPr>
          <w:rFonts w:eastAsiaTheme="minorHAnsi" w:cs="Arial"/>
          <w:iCs w:val="0"/>
          <w:color w:val="F26531"/>
          <w:spacing w:val="0"/>
          <w:lang w:eastAsia="en-US"/>
        </w:rPr>
      </w:pPr>
      <w:r>
        <w:rPr>
          <w:rFonts w:eastAsiaTheme="minorHAnsi" w:cs="Arial"/>
          <w:iCs w:val="0"/>
          <w:color w:val="F26531"/>
          <w:spacing w:val="0"/>
          <w:lang w:eastAsia="en-US"/>
        </w:rPr>
        <w:t>Key questions for the child’s social worker</w:t>
      </w:r>
    </w:p>
    <w:p w:rsidR="00F1736F" w:rsidRPr="00C6665D" w:rsidRDefault="00F1736F" w:rsidP="00F1736F">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F1736F" w:rsidRPr="00C6665D" w:rsidRDefault="00CC7999" w:rsidP="00F1736F">
      <w:pPr>
        <w:rPr>
          <w:rFonts w:ascii="Arial" w:hAnsi="Arial" w:cs="Arial"/>
          <w:sz w:val="24"/>
          <w:szCs w:val="24"/>
        </w:rPr>
      </w:pPr>
      <w:r>
        <w:rPr>
          <w:rFonts w:ascii="Arial" w:hAnsi="Arial" w:cs="Arial"/>
          <w:sz w:val="24"/>
          <w:szCs w:val="24"/>
        </w:rPr>
        <w:t>Suitable for</w:t>
      </w:r>
      <w:r w:rsidR="00F1736F" w:rsidRPr="00C6665D">
        <w:rPr>
          <w:rFonts w:ascii="Arial" w:hAnsi="Arial" w:cs="Arial"/>
          <w:sz w:val="24"/>
          <w:szCs w:val="24"/>
        </w:rPr>
        <w:t xml:space="preserve"> self–directed learning </w:t>
      </w:r>
      <w:r>
        <w:rPr>
          <w:rFonts w:ascii="Arial" w:hAnsi="Arial" w:cs="Arial"/>
          <w:sz w:val="24"/>
          <w:szCs w:val="24"/>
        </w:rPr>
        <w:t>or reflection with a colleague</w:t>
      </w:r>
      <w:r w:rsidR="003238D4">
        <w:rPr>
          <w:rFonts w:ascii="Arial" w:hAnsi="Arial" w:cs="Arial"/>
          <w:sz w:val="24"/>
          <w:szCs w:val="24"/>
        </w:rPr>
        <w:t xml:space="preserve"> or supervisor.</w:t>
      </w:r>
    </w:p>
    <w:p w:rsidR="00F1736F" w:rsidRPr="00C6665D" w:rsidRDefault="00F1736F" w:rsidP="00F1736F">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F1736F" w:rsidRPr="00C6665D" w:rsidRDefault="003238D4" w:rsidP="00F1736F">
      <w:pPr>
        <w:rPr>
          <w:rFonts w:ascii="Arial" w:eastAsia="Times New Roman" w:hAnsi="Arial" w:cs="Arial"/>
          <w:b/>
          <w:color w:val="000000"/>
          <w:sz w:val="24"/>
          <w:szCs w:val="24"/>
        </w:rPr>
      </w:pPr>
      <w:r>
        <w:rPr>
          <w:rFonts w:ascii="Arial" w:hAnsi="Arial" w:cs="Arial"/>
          <w:sz w:val="24"/>
          <w:szCs w:val="24"/>
        </w:rPr>
        <w:t>Review your understanding of attachment theory and i</w:t>
      </w:r>
      <w:r w:rsidR="00F1736F" w:rsidRPr="00C6665D">
        <w:rPr>
          <w:rFonts w:ascii="Arial" w:hAnsi="Arial" w:cs="Arial"/>
          <w:sz w:val="24"/>
          <w:szCs w:val="24"/>
        </w:rPr>
        <w:t xml:space="preserve">dentify actions </w:t>
      </w:r>
      <w:r>
        <w:rPr>
          <w:rFonts w:ascii="Arial" w:hAnsi="Arial" w:cs="Arial"/>
          <w:sz w:val="24"/>
          <w:szCs w:val="24"/>
        </w:rPr>
        <w:t xml:space="preserve">you can take to support a child. </w:t>
      </w:r>
    </w:p>
    <w:p w:rsidR="00F1736F" w:rsidRPr="00C6665D" w:rsidRDefault="00F1736F" w:rsidP="00F1736F">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F1736F" w:rsidRPr="00C6665D" w:rsidRDefault="00F1736F" w:rsidP="00F1736F">
      <w:pPr>
        <w:rPr>
          <w:rFonts w:ascii="Arial" w:eastAsia="Times New Roman" w:hAnsi="Arial" w:cs="Arial"/>
          <w:color w:val="000000"/>
          <w:sz w:val="24"/>
          <w:szCs w:val="24"/>
        </w:rPr>
      </w:pPr>
      <w:r>
        <w:rPr>
          <w:rFonts w:ascii="Arial" w:hAnsi="Arial" w:cs="Arial"/>
          <w:sz w:val="24"/>
          <w:szCs w:val="24"/>
        </w:rPr>
        <w:t>T</w:t>
      </w:r>
      <w:r w:rsidR="003238D4">
        <w:rPr>
          <w:rFonts w:ascii="Arial" w:hAnsi="Arial" w:cs="Arial"/>
          <w:sz w:val="24"/>
          <w:szCs w:val="24"/>
        </w:rPr>
        <w:t>wo</w:t>
      </w:r>
      <w:r w:rsidRPr="00C6665D">
        <w:rPr>
          <w:rFonts w:ascii="Arial" w:hAnsi="Arial" w:cs="Arial"/>
          <w:sz w:val="24"/>
          <w:szCs w:val="24"/>
        </w:rPr>
        <w:t xml:space="preserve"> sessions of 45 minutes</w:t>
      </w:r>
    </w:p>
    <w:p w:rsidR="00F1736F" w:rsidRPr="00F1736F" w:rsidRDefault="00F1736F" w:rsidP="00F1736F">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DA36C4" w:rsidRDefault="003238D4" w:rsidP="00DA36C4">
      <w:pPr>
        <w:rPr>
          <w:rFonts w:ascii="Arial" w:hAnsi="Arial" w:cs="Arial"/>
          <w:sz w:val="24"/>
          <w:szCs w:val="24"/>
        </w:rPr>
      </w:pPr>
      <w:r>
        <w:rPr>
          <w:rFonts w:ascii="Arial" w:hAnsi="Arial" w:cs="Arial"/>
          <w:sz w:val="24"/>
          <w:szCs w:val="24"/>
        </w:rPr>
        <w:t xml:space="preserve">Thinking of your current approach, answer the following questions.  </w:t>
      </w:r>
    </w:p>
    <w:p w:rsidR="00F1736F" w:rsidRPr="00F1736F" w:rsidRDefault="00F1736F" w:rsidP="00DA36C4">
      <w:pPr>
        <w:pStyle w:val="ListParagraph"/>
        <w:numPr>
          <w:ilvl w:val="0"/>
          <w:numId w:val="1"/>
        </w:numPr>
        <w:tabs>
          <w:tab w:val="left" w:pos="284"/>
        </w:tabs>
        <w:ind w:left="284" w:hanging="284"/>
        <w:rPr>
          <w:rFonts w:cs="Arial"/>
          <w:szCs w:val="24"/>
        </w:rPr>
      </w:pPr>
      <w:r w:rsidRPr="00F1736F">
        <w:rPr>
          <w:rFonts w:cs="Arial"/>
          <w:szCs w:val="24"/>
        </w:rPr>
        <w:t xml:space="preserve">What is your understanding </w:t>
      </w:r>
      <w:r w:rsidR="00FE6C01">
        <w:rPr>
          <w:rFonts w:cs="Arial"/>
          <w:szCs w:val="24"/>
        </w:rPr>
        <w:t>of</w:t>
      </w:r>
      <w:r w:rsidRPr="00F1736F">
        <w:rPr>
          <w:rFonts w:cs="Arial"/>
          <w:szCs w:val="24"/>
        </w:rPr>
        <w:t xml:space="preserve"> the developmental importance of attachment relationships?</w:t>
      </w:r>
    </w:p>
    <w:p w:rsidR="00F1736F" w:rsidRPr="009754F4" w:rsidRDefault="00F1736F" w:rsidP="00F1736F">
      <w:pPr>
        <w:rPr>
          <w:rFonts w:ascii="Arial" w:hAnsi="Arial" w:cs="Arial"/>
          <w:sz w:val="24"/>
          <w:szCs w:val="24"/>
        </w:rPr>
      </w:pPr>
      <w:r w:rsidRPr="009754F4">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2571A3B" wp14:editId="42962CB7">
                <wp:simplePos x="0" y="0"/>
                <wp:positionH relativeFrom="column">
                  <wp:posOffset>0</wp:posOffset>
                </wp:positionH>
                <wp:positionV relativeFrom="paragraph">
                  <wp:posOffset>41276</wp:posOffset>
                </wp:positionV>
                <wp:extent cx="5715000" cy="571500"/>
                <wp:effectExtent l="0" t="0" r="25400" b="381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F1736F" w:rsidRPr="001100EE" w:rsidRDefault="004127CA" w:rsidP="00F1736F">
                            <w:pPr>
                              <w:rPr>
                                <w:rFonts w:ascii="Arial" w:hAnsi="Arial" w:cs="Arial"/>
                                <w:sz w:val="24"/>
                                <w:szCs w:val="24"/>
                              </w:rPr>
                            </w:pPr>
                            <w:hyperlink r:id="rId8" w:history="1">
                              <w:r w:rsidR="00F1736F" w:rsidRPr="00F1736F">
                                <w:rPr>
                                  <w:rStyle w:val="Hyperlink"/>
                                  <w:rFonts w:ascii="Arial" w:hAnsi="Arial" w:cs="Arial"/>
                                  <w:color w:val="F26531"/>
                                  <w:sz w:val="24"/>
                                  <w:szCs w:val="24"/>
                                </w:rPr>
                                <w:t>The Secure Base Model</w:t>
                              </w:r>
                            </w:hyperlink>
                            <w:r w:rsidR="00F1736F" w:rsidRPr="002E180D">
                              <w:rPr>
                                <w:rFonts w:ascii="Arial" w:hAnsi="Arial" w:cs="Arial"/>
                                <w:sz w:val="24"/>
                                <w:szCs w:val="24"/>
                              </w:rPr>
                              <w:t xml:space="preserve"> </w:t>
                            </w:r>
                            <w:r w:rsidR="00F1736F" w:rsidRPr="001100EE">
                              <w:rPr>
                                <w:rFonts w:ascii="Arial" w:hAnsi="Arial" w:cs="Arial"/>
                                <w:sz w:val="24"/>
                                <w:szCs w:val="24"/>
                              </w:rPr>
                              <w:t xml:space="preserve">provides </w:t>
                            </w:r>
                            <w:r w:rsidR="00F1736F">
                              <w:rPr>
                                <w:rFonts w:ascii="Arial" w:hAnsi="Arial" w:cs="Arial"/>
                                <w:sz w:val="24"/>
                                <w:szCs w:val="24"/>
                              </w:rPr>
                              <w:t>more</w:t>
                            </w:r>
                            <w:r w:rsidR="00F1736F" w:rsidRPr="001100EE">
                              <w:rPr>
                                <w:rFonts w:ascii="Arial" w:hAnsi="Arial" w:cs="Arial"/>
                                <w:sz w:val="24"/>
                                <w:szCs w:val="24"/>
                              </w:rPr>
                              <w:t xml:space="preserve"> information </w:t>
                            </w:r>
                            <w:r w:rsidR="00F1736F">
                              <w:rPr>
                                <w:rFonts w:ascii="Arial" w:hAnsi="Arial" w:cs="Arial"/>
                                <w:sz w:val="24"/>
                                <w:szCs w:val="24"/>
                              </w:rPr>
                              <w:t>on the importance of attachment</w:t>
                            </w:r>
                            <w:r w:rsidR="00CC7999">
                              <w:rPr>
                                <w:rFonts w:ascii="Arial" w:hAnsi="Arial" w:cs="Arial"/>
                                <w:sz w:val="24"/>
                                <w:szCs w:val="24"/>
                              </w:rPr>
                              <w:t>.</w:t>
                            </w:r>
                          </w:p>
                          <w:p w:rsidR="00F1736F" w:rsidRDefault="00F1736F" w:rsidP="00F173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3.25pt;width:4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">
                <v:textbox>
                  <w:txbxContent>
                    <w:p w:rsidR="00F1736F" w:rsidRPr="001100EE" w:rsidRDefault="00CC7999" w:rsidP="00F1736F">
                      <w:pPr>
                        <w:rPr>
                          <w:rFonts w:ascii="Arial" w:hAnsi="Arial" w:cs="Arial"/>
                          <w:sz w:val="24"/>
                          <w:szCs w:val="24"/>
                        </w:rPr>
                      </w:pPr>
                      <w:hyperlink r:id="rId9" w:history="1">
                        <w:r w:rsidR="00F1736F" w:rsidRPr="00F1736F">
                          <w:rPr>
                            <w:rStyle w:val="Hyperlink"/>
                            <w:rFonts w:ascii="Arial" w:hAnsi="Arial" w:cs="Arial"/>
                            <w:color w:val="F26531"/>
                            <w:sz w:val="24"/>
                            <w:szCs w:val="24"/>
                          </w:rPr>
                          <w:t>The Secure Base Model</w:t>
                        </w:r>
                      </w:hyperlink>
                      <w:r w:rsidR="00F1736F" w:rsidRPr="002E180D">
                        <w:rPr>
                          <w:rFonts w:ascii="Arial" w:hAnsi="Arial" w:cs="Arial"/>
                          <w:sz w:val="24"/>
                          <w:szCs w:val="24"/>
                        </w:rPr>
                        <w:t xml:space="preserve"> </w:t>
                      </w:r>
                      <w:r w:rsidR="00F1736F" w:rsidRPr="001100EE">
                        <w:rPr>
                          <w:rFonts w:ascii="Arial" w:hAnsi="Arial" w:cs="Arial"/>
                          <w:sz w:val="24"/>
                          <w:szCs w:val="24"/>
                        </w:rPr>
                        <w:t xml:space="preserve">provides </w:t>
                      </w:r>
                      <w:r w:rsidR="00F1736F">
                        <w:rPr>
                          <w:rFonts w:ascii="Arial" w:hAnsi="Arial" w:cs="Arial"/>
                          <w:sz w:val="24"/>
                          <w:szCs w:val="24"/>
                        </w:rPr>
                        <w:t>more</w:t>
                      </w:r>
                      <w:r w:rsidR="00F1736F" w:rsidRPr="001100EE">
                        <w:rPr>
                          <w:rFonts w:ascii="Arial" w:hAnsi="Arial" w:cs="Arial"/>
                          <w:sz w:val="24"/>
                          <w:szCs w:val="24"/>
                        </w:rPr>
                        <w:t xml:space="preserve"> information </w:t>
                      </w:r>
                      <w:r w:rsidR="00F1736F">
                        <w:rPr>
                          <w:rFonts w:ascii="Arial" w:hAnsi="Arial" w:cs="Arial"/>
                          <w:sz w:val="24"/>
                          <w:szCs w:val="24"/>
                        </w:rPr>
                        <w:t>on the importance of attachment</w:t>
                      </w:r>
                      <w:r>
                        <w:rPr>
                          <w:rFonts w:ascii="Arial" w:hAnsi="Arial" w:cs="Arial"/>
                          <w:sz w:val="24"/>
                          <w:szCs w:val="24"/>
                        </w:rPr>
                        <w:t>.</w:t>
                      </w:r>
                    </w:p>
                    <w:p w:rsidR="00F1736F" w:rsidRDefault="00F1736F" w:rsidP="00F1736F"/>
                  </w:txbxContent>
                </v:textbox>
              </v:shape>
            </w:pict>
          </mc:Fallback>
        </mc:AlternateContent>
      </w:r>
    </w:p>
    <w:p w:rsidR="00F1736F" w:rsidRPr="009754F4" w:rsidRDefault="00F1736F" w:rsidP="00F1736F">
      <w:pPr>
        <w:rPr>
          <w:rFonts w:ascii="Arial" w:hAnsi="Arial" w:cs="Arial"/>
          <w:sz w:val="24"/>
          <w:szCs w:val="24"/>
        </w:rPr>
      </w:pPr>
    </w:p>
    <w:p w:rsidR="00FE6C01" w:rsidRDefault="00F1736F" w:rsidP="00F1736F">
      <w:pPr>
        <w:pStyle w:val="ListParagraph"/>
        <w:numPr>
          <w:ilvl w:val="0"/>
          <w:numId w:val="1"/>
        </w:numPr>
        <w:tabs>
          <w:tab w:val="left" w:pos="284"/>
        </w:tabs>
        <w:ind w:left="284" w:hanging="284"/>
        <w:rPr>
          <w:rFonts w:cs="Arial"/>
          <w:szCs w:val="24"/>
        </w:rPr>
      </w:pPr>
      <w:r w:rsidRPr="00F1736F">
        <w:rPr>
          <w:rFonts w:cs="Arial"/>
          <w:szCs w:val="24"/>
        </w:rPr>
        <w:t>What is your understanding of the impact of separation</w:t>
      </w:r>
      <w:r w:rsidR="00FE6C01">
        <w:rPr>
          <w:rFonts w:cs="Arial"/>
          <w:szCs w:val="24"/>
        </w:rPr>
        <w:t xml:space="preserve"> on infants, children and young people?</w:t>
      </w: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t>What steps do you take to achieve quick and decisive action when it is in the child’s best interest to be placed away from home?</w:t>
      </w:r>
    </w:p>
    <w:p w:rsidR="00F1736F" w:rsidRPr="009754F4" w:rsidRDefault="00F1736F" w:rsidP="00F1736F">
      <w:pPr>
        <w:rPr>
          <w:rFonts w:ascii="Arial" w:hAnsi="Arial" w:cs="Arial"/>
          <w:sz w:val="24"/>
          <w:szCs w:val="24"/>
        </w:rPr>
      </w:pPr>
      <w:r w:rsidRPr="009754F4">
        <w:rPr>
          <w:noProof/>
          <w:lang w:eastAsia="en-GB"/>
        </w:rPr>
        <mc:AlternateContent>
          <mc:Choice Requires="wps">
            <w:drawing>
              <wp:anchor distT="0" distB="0" distL="114300" distR="114300" simplePos="0" relativeHeight="251660288" behindDoc="0" locked="0" layoutInCell="1" allowOverlap="1" wp14:anchorId="448ACCB6" wp14:editId="1BDC47A6">
                <wp:simplePos x="0" y="0"/>
                <wp:positionH relativeFrom="column">
                  <wp:posOffset>0</wp:posOffset>
                </wp:positionH>
                <wp:positionV relativeFrom="paragraph">
                  <wp:posOffset>57785</wp:posOffset>
                </wp:positionV>
                <wp:extent cx="5715000" cy="685800"/>
                <wp:effectExtent l="0" t="0" r="25400" b="2540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F1736F" w:rsidRPr="00F1736F" w:rsidRDefault="00F1736F" w:rsidP="00F1736F">
                            <w:pPr>
                              <w:rPr>
                                <w:rFonts w:ascii="Arial" w:hAnsi="Arial" w:cs="Arial"/>
                                <w:color w:val="F26531"/>
                                <w:sz w:val="24"/>
                                <w:szCs w:val="24"/>
                              </w:rPr>
                            </w:pPr>
                            <w:r w:rsidRPr="001100EE">
                              <w:rPr>
                                <w:rFonts w:ascii="Arial" w:hAnsi="Arial" w:cs="Arial"/>
                                <w:sz w:val="24"/>
                                <w:szCs w:val="24"/>
                              </w:rPr>
                              <w:t>S</w:t>
                            </w:r>
                            <w:r>
                              <w:rPr>
                                <w:rFonts w:ascii="Arial" w:hAnsi="Arial" w:cs="Arial"/>
                                <w:sz w:val="24"/>
                                <w:szCs w:val="24"/>
                              </w:rPr>
                              <w:t xml:space="preserve">ee </w:t>
                            </w:r>
                            <w:hyperlink r:id="rId10" w:history="1">
                              <w:r w:rsidRPr="00F1736F">
                                <w:rPr>
                                  <w:rStyle w:val="Hyperlink"/>
                                  <w:rFonts w:ascii="Arial" w:hAnsi="Arial" w:cs="Arial"/>
                                  <w:color w:val="F26531"/>
                                  <w:sz w:val="24"/>
                                  <w:szCs w:val="24"/>
                                </w:rPr>
                                <w:t>Brown and Ward (2012)</w:t>
                              </w:r>
                            </w:hyperlink>
                            <w:r w:rsidRPr="001100EE">
                              <w:rPr>
                                <w:rFonts w:ascii="Arial" w:hAnsi="Arial" w:cs="Arial"/>
                                <w:sz w:val="24"/>
                                <w:szCs w:val="24"/>
                              </w:rPr>
                              <w:t xml:space="preserve"> for a review</w:t>
                            </w:r>
                            <w:r>
                              <w:rPr>
                                <w:rFonts w:ascii="Arial" w:hAnsi="Arial" w:cs="Arial"/>
                                <w:sz w:val="24"/>
                                <w:szCs w:val="24"/>
                              </w:rPr>
                              <w:t xml:space="preserve"> of the evidence on decision-making within a child’s timescale, </w:t>
                            </w:r>
                            <w:r w:rsidRPr="00F1736F">
                              <w:rPr>
                                <w:rStyle w:val="Hyperlink"/>
                                <w:rFonts w:ascii="Arial" w:hAnsi="Arial" w:cs="Arial"/>
                                <w:bCs/>
                                <w:color w:val="F26531"/>
                                <w:sz w:val="24"/>
                                <w:szCs w:val="24"/>
                              </w:rPr>
                              <w:t>including a summary of key timeframes for child development on page 46</w:t>
                            </w:r>
                            <w:r w:rsidRPr="00F1736F">
                              <w:rPr>
                                <w:rFonts w:ascii="Arial" w:hAnsi="Arial" w:cs="Arial"/>
                                <w:bCs/>
                                <w:color w:val="F26531"/>
                                <w:sz w:val="24"/>
                                <w:szCs w:val="24"/>
                              </w:rPr>
                              <w:t xml:space="preserve"> </w:t>
                            </w:r>
                          </w:p>
                          <w:p w:rsidR="00F1736F" w:rsidRDefault="00F1736F" w:rsidP="00F173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0;margin-top:4.55pt;width:45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">
                <v:textbox>
                  <w:txbxContent>
                    <w:p w:rsidR="00F1736F" w:rsidRPr="00F1736F" w:rsidRDefault="00F1736F" w:rsidP="00F1736F">
                      <w:pPr>
                        <w:rPr>
                          <w:rFonts w:ascii="Arial" w:hAnsi="Arial" w:cs="Arial"/>
                          <w:color w:val="F26531"/>
                          <w:sz w:val="24"/>
                          <w:szCs w:val="24"/>
                        </w:rPr>
                      </w:pPr>
                      <w:r w:rsidRPr="001100EE">
                        <w:rPr>
                          <w:rFonts w:ascii="Arial" w:hAnsi="Arial" w:cs="Arial"/>
                          <w:sz w:val="24"/>
                          <w:szCs w:val="24"/>
                        </w:rPr>
                        <w:t>S</w:t>
                      </w:r>
                      <w:r>
                        <w:rPr>
                          <w:rFonts w:ascii="Arial" w:hAnsi="Arial" w:cs="Arial"/>
                          <w:sz w:val="24"/>
                          <w:szCs w:val="24"/>
                        </w:rPr>
                        <w:t xml:space="preserve">ee </w:t>
                      </w:r>
                      <w:hyperlink r:id="rId11" w:history="1">
                        <w:r w:rsidRPr="00F1736F">
                          <w:rPr>
                            <w:rStyle w:val="Hyperlink"/>
                            <w:rFonts w:ascii="Arial" w:hAnsi="Arial" w:cs="Arial"/>
                            <w:color w:val="F26531"/>
                            <w:sz w:val="24"/>
                            <w:szCs w:val="24"/>
                          </w:rPr>
                          <w:t>Brown and Ward (2012)</w:t>
                        </w:r>
                      </w:hyperlink>
                      <w:r w:rsidRPr="001100EE">
                        <w:rPr>
                          <w:rFonts w:ascii="Arial" w:hAnsi="Arial" w:cs="Arial"/>
                          <w:sz w:val="24"/>
                          <w:szCs w:val="24"/>
                        </w:rPr>
                        <w:t xml:space="preserve"> for a review</w:t>
                      </w:r>
                      <w:r>
                        <w:rPr>
                          <w:rFonts w:ascii="Arial" w:hAnsi="Arial" w:cs="Arial"/>
                          <w:sz w:val="24"/>
                          <w:szCs w:val="24"/>
                        </w:rPr>
                        <w:t xml:space="preserve"> of the evidence on decision-making within a child’s timescale, </w:t>
                      </w:r>
                      <w:r w:rsidRPr="00F1736F">
                        <w:rPr>
                          <w:rStyle w:val="Hyperlink"/>
                          <w:rFonts w:ascii="Arial" w:hAnsi="Arial" w:cs="Arial"/>
                          <w:bCs/>
                          <w:color w:val="F26531"/>
                          <w:sz w:val="24"/>
                          <w:szCs w:val="24"/>
                        </w:rPr>
                        <w:t>including a summary of key timeframes for child development on page 46</w:t>
                      </w:r>
                      <w:r w:rsidRPr="00F1736F">
                        <w:rPr>
                          <w:rFonts w:ascii="Arial" w:hAnsi="Arial" w:cs="Arial"/>
                          <w:bCs/>
                          <w:color w:val="F26531"/>
                          <w:sz w:val="24"/>
                          <w:szCs w:val="24"/>
                        </w:rPr>
                        <w:t xml:space="preserve"> </w:t>
                      </w:r>
                    </w:p>
                    <w:p w:rsidR="00F1736F" w:rsidRDefault="00F1736F" w:rsidP="00F1736F"/>
                  </w:txbxContent>
                </v:textbox>
              </v:shape>
            </w:pict>
          </mc:Fallback>
        </mc:AlternateContent>
      </w:r>
    </w:p>
    <w:p w:rsidR="00F1736F" w:rsidRPr="009754F4" w:rsidRDefault="00F1736F" w:rsidP="00F1736F">
      <w:pPr>
        <w:rPr>
          <w:rFonts w:ascii="Arial" w:hAnsi="Arial" w:cs="Arial"/>
          <w:sz w:val="24"/>
          <w:szCs w:val="24"/>
        </w:rPr>
      </w:pPr>
    </w:p>
    <w:p w:rsidR="00F1736F" w:rsidRPr="009754F4" w:rsidRDefault="00F1736F" w:rsidP="00F1736F">
      <w:pPr>
        <w:rPr>
          <w:rFonts w:ascii="Arial" w:hAnsi="Arial" w:cs="Arial"/>
          <w:sz w:val="24"/>
          <w:szCs w:val="24"/>
        </w:rPr>
      </w:pP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t xml:space="preserve">What steps do you take to ensure a thorough assessment of the child? </w:t>
      </w: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t xml:space="preserve">How to do you ensure that children are placed with a foster carer or adopter who can best meet their </w:t>
      </w:r>
      <w:r w:rsidR="00FE6C01">
        <w:rPr>
          <w:rFonts w:cs="Arial"/>
          <w:szCs w:val="24"/>
        </w:rPr>
        <w:t xml:space="preserve">individual </w:t>
      </w:r>
      <w:r w:rsidRPr="00F1736F">
        <w:rPr>
          <w:rFonts w:cs="Arial"/>
          <w:szCs w:val="24"/>
        </w:rPr>
        <w:t>needs?</w:t>
      </w: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t xml:space="preserve">How do you plan placement moves and avoid the need for multiple placements and separations? </w:t>
      </w: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t>How do you demonstrate to children that you care?</w:t>
      </w: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t>What support do you provide for contact visits and the emotional challenges that may follow contact?</w:t>
      </w:r>
    </w:p>
    <w:p w:rsidR="00F1736F" w:rsidRPr="00F1736F" w:rsidRDefault="00F1736F" w:rsidP="00F1736F">
      <w:pPr>
        <w:pStyle w:val="ListParagraph"/>
        <w:numPr>
          <w:ilvl w:val="0"/>
          <w:numId w:val="1"/>
        </w:numPr>
        <w:tabs>
          <w:tab w:val="left" w:pos="284"/>
        </w:tabs>
        <w:ind w:left="284" w:hanging="284"/>
        <w:rPr>
          <w:rFonts w:cs="Arial"/>
          <w:szCs w:val="24"/>
        </w:rPr>
      </w:pPr>
      <w:r w:rsidRPr="00F1736F">
        <w:rPr>
          <w:rFonts w:cs="Arial"/>
          <w:szCs w:val="24"/>
        </w:rPr>
        <w:lastRenderedPageBreak/>
        <w:t>What do you do to help you actively seek the views of the child’s foster carer or adopter, and how do you facilitate appropriate support and interventions to address the child’s needs?</w:t>
      </w:r>
    </w:p>
    <w:p w:rsidR="00F1736F" w:rsidRPr="00F1736F" w:rsidRDefault="00F1736F" w:rsidP="00F1736F">
      <w:pPr>
        <w:sectPr w:rsidR="00F1736F" w:rsidRPr="00F1736F" w:rsidSect="00785A23">
          <w:headerReference w:type="default" r:id="rId12"/>
          <w:footerReference w:type="default" r:id="rId13"/>
          <w:pgSz w:w="11906" w:h="16838"/>
          <w:pgMar w:top="1843" w:right="1440" w:bottom="1440" w:left="1440" w:header="708" w:footer="708" w:gutter="0"/>
          <w:cols w:space="708"/>
          <w:docGrid w:linePitch="360"/>
        </w:sectPr>
      </w:pPr>
    </w:p>
    <w:p w:rsidR="00C6665D" w:rsidRPr="00C6665D" w:rsidRDefault="00C6665D"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lastRenderedPageBreak/>
        <w:t>Key questions for the supervising social worker</w:t>
      </w:r>
    </w:p>
    <w:p w:rsidR="00C6665D" w:rsidRPr="00C6665D" w:rsidRDefault="00C6665D"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C6665D" w:rsidRPr="00C6665D" w:rsidRDefault="00CC7999" w:rsidP="00C6665D">
      <w:pPr>
        <w:rPr>
          <w:rFonts w:ascii="Arial" w:hAnsi="Arial" w:cs="Arial"/>
          <w:sz w:val="24"/>
          <w:szCs w:val="24"/>
        </w:rPr>
      </w:pPr>
      <w:r>
        <w:rPr>
          <w:rFonts w:ascii="Arial" w:hAnsi="Arial" w:cs="Arial"/>
          <w:sz w:val="24"/>
          <w:szCs w:val="24"/>
        </w:rPr>
        <w:t>Suitable for</w:t>
      </w:r>
      <w:r w:rsidR="00C6665D" w:rsidRPr="00C6665D">
        <w:rPr>
          <w:rFonts w:ascii="Arial" w:hAnsi="Arial" w:cs="Arial"/>
          <w:sz w:val="24"/>
          <w:szCs w:val="24"/>
        </w:rPr>
        <w:t xml:space="preserve"> self–directed learning </w:t>
      </w:r>
    </w:p>
    <w:p w:rsidR="00C6665D" w:rsidRPr="00C6665D" w:rsidRDefault="00C6665D"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C6665D" w:rsidRPr="00C6665D" w:rsidRDefault="00C6665D" w:rsidP="00C6665D">
      <w:pPr>
        <w:rPr>
          <w:rFonts w:ascii="Arial" w:eastAsia="Times New Roman" w:hAnsi="Arial" w:cs="Arial"/>
          <w:b/>
          <w:color w:val="000000"/>
          <w:sz w:val="24"/>
          <w:szCs w:val="24"/>
        </w:rPr>
      </w:pPr>
      <w:r w:rsidRPr="00C6665D">
        <w:rPr>
          <w:rFonts w:ascii="Arial" w:hAnsi="Arial" w:cs="Arial"/>
          <w:sz w:val="24"/>
          <w:szCs w:val="24"/>
        </w:rPr>
        <w:t>Review current provision and identify actions that can enhance the support provided to foster carers and adopters</w:t>
      </w:r>
      <w:r w:rsidRPr="00C6665D">
        <w:rPr>
          <w:rFonts w:ascii="Arial" w:eastAsia="Times New Roman" w:hAnsi="Arial" w:cs="Arial"/>
          <w:b/>
          <w:color w:val="000000"/>
          <w:sz w:val="24"/>
          <w:szCs w:val="24"/>
        </w:rPr>
        <w:t xml:space="preserve"> </w:t>
      </w:r>
    </w:p>
    <w:p w:rsidR="00C6665D" w:rsidRPr="00C6665D" w:rsidRDefault="00C6665D"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C6665D" w:rsidRPr="00C6665D" w:rsidRDefault="00F1736F" w:rsidP="00C6665D">
      <w:pPr>
        <w:rPr>
          <w:rFonts w:ascii="Arial" w:eastAsia="Times New Roman" w:hAnsi="Arial" w:cs="Arial"/>
          <w:color w:val="000000"/>
          <w:sz w:val="24"/>
          <w:szCs w:val="24"/>
        </w:rPr>
      </w:pPr>
      <w:r>
        <w:rPr>
          <w:rFonts w:ascii="Arial" w:hAnsi="Arial" w:cs="Arial"/>
          <w:sz w:val="24"/>
          <w:szCs w:val="24"/>
        </w:rPr>
        <w:t>Three</w:t>
      </w:r>
      <w:r w:rsidR="00C6665D" w:rsidRPr="00C6665D">
        <w:rPr>
          <w:rFonts w:ascii="Arial" w:hAnsi="Arial" w:cs="Arial"/>
          <w:sz w:val="24"/>
          <w:szCs w:val="24"/>
        </w:rPr>
        <w:t xml:space="preserve"> sessions of 45 minutes</w:t>
      </w:r>
    </w:p>
    <w:p w:rsidR="00C6665D" w:rsidRPr="00F1736F" w:rsidRDefault="00C6665D" w:rsidP="00C6665D">
      <w:pPr>
        <w:pStyle w:val="Subtitle"/>
        <w:rPr>
          <w:rFonts w:eastAsiaTheme="minorHAnsi" w:cs="Arial"/>
          <w:iCs w:val="0"/>
          <w:color w:val="F26531"/>
          <w:spacing w:val="0"/>
          <w:lang w:eastAsia="en-US"/>
        </w:rPr>
      </w:pPr>
      <w:r w:rsidRPr="00F1736F">
        <w:rPr>
          <w:rFonts w:eastAsiaTheme="minorHAnsi" w:cs="Arial"/>
          <w:iCs w:val="0"/>
          <w:color w:val="F26531"/>
          <w:spacing w:val="0"/>
          <w:lang w:eastAsia="en-US"/>
        </w:rPr>
        <w:t xml:space="preserve">Process </w:t>
      </w:r>
    </w:p>
    <w:p w:rsidR="00F1736F" w:rsidRPr="00857F06" w:rsidRDefault="00F1736F" w:rsidP="003238D4">
      <w:pPr>
        <w:pStyle w:val="ListParagraph"/>
        <w:numPr>
          <w:ilvl w:val="0"/>
          <w:numId w:val="14"/>
        </w:numPr>
        <w:ind w:left="284" w:hanging="284"/>
        <w:rPr>
          <w:b/>
        </w:rPr>
      </w:pPr>
      <w:r>
        <w:t xml:space="preserve">Read the questions in the following list and </w:t>
      </w:r>
      <w:r w:rsidRPr="001A437C">
        <w:t>assess what actions you take at the moment and what additional support you could provide</w:t>
      </w:r>
      <w:r w:rsidRPr="00857F06">
        <w:rPr>
          <w:b/>
        </w:rPr>
        <w:t xml:space="preserve">. </w:t>
      </w:r>
    </w:p>
    <w:p w:rsidR="00F1736F" w:rsidRPr="001A437C" w:rsidRDefault="00F1736F" w:rsidP="003238D4">
      <w:pPr>
        <w:pStyle w:val="ListParagraph"/>
        <w:numPr>
          <w:ilvl w:val="0"/>
          <w:numId w:val="14"/>
        </w:numPr>
        <w:ind w:left="284" w:hanging="284"/>
        <w:rPr>
          <w:b/>
        </w:rPr>
      </w:pPr>
      <w:r>
        <w:t xml:space="preserve">You may find it useful to focus on three or four questions at a time. </w:t>
      </w:r>
    </w:p>
    <w:p w:rsidR="00CC7999" w:rsidRPr="00CC7999" w:rsidRDefault="00CC7999" w:rsidP="00CC7999">
      <w:pPr>
        <w:tabs>
          <w:tab w:val="left" w:pos="284"/>
        </w:tabs>
        <w:rPr>
          <w:rFonts w:cs="Arial"/>
          <w:szCs w:val="24"/>
        </w:rPr>
      </w:pP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What actions can you take to ensure that</w:t>
      </w:r>
      <w:r w:rsidRPr="00CD2792">
        <w:rPr>
          <w:rFonts w:cs="Arial"/>
          <w:szCs w:val="24"/>
        </w:rPr>
        <w:t xml:space="preserve"> the adults involved in providing alternative care for the child</w:t>
      </w:r>
      <w:r>
        <w:rPr>
          <w:rFonts w:cs="Arial"/>
          <w:szCs w:val="24"/>
        </w:rPr>
        <w:t xml:space="preserve"> are p</w:t>
      </w:r>
      <w:r w:rsidRPr="00CD2792">
        <w:rPr>
          <w:rFonts w:cs="Arial"/>
          <w:szCs w:val="24"/>
        </w:rPr>
        <w:t>roperly prepared?</w:t>
      </w:r>
      <w:r w:rsidR="00CC7999">
        <w:rPr>
          <w:rFonts w:cs="Arial"/>
          <w:szCs w:val="24"/>
        </w:rPr>
        <w:t xml:space="preserve">  This includes </w:t>
      </w:r>
      <w:r>
        <w:rPr>
          <w:rFonts w:cs="Arial"/>
          <w:szCs w:val="24"/>
        </w:rPr>
        <w:t>prepared to take on the care of a</w:t>
      </w:r>
      <w:r w:rsidR="00FE6C01">
        <w:rPr>
          <w:rFonts w:cs="Arial"/>
          <w:szCs w:val="24"/>
        </w:rPr>
        <w:t xml:space="preserve"> maltreated </w:t>
      </w:r>
      <w:r>
        <w:rPr>
          <w:rFonts w:cs="Arial"/>
          <w:szCs w:val="24"/>
        </w:rPr>
        <w:t xml:space="preserve">child in general, but also prepared to care for this child in particular –need </w:t>
      </w:r>
      <w:r w:rsidR="00FE6C01">
        <w:rPr>
          <w:rFonts w:cs="Arial"/>
          <w:szCs w:val="24"/>
        </w:rPr>
        <w:t xml:space="preserve">for </w:t>
      </w:r>
      <w:r>
        <w:rPr>
          <w:rFonts w:cs="Arial"/>
          <w:szCs w:val="24"/>
        </w:rPr>
        <w:t xml:space="preserve">accurate information, time with foster carer, good understanding of reasons for decisions </w:t>
      </w:r>
      <w:r w:rsidR="00CC7999">
        <w:rPr>
          <w:rFonts w:cs="Arial"/>
          <w:szCs w:val="24"/>
        </w:rPr>
        <w:t>etc</w:t>
      </w:r>
      <w:r>
        <w:rPr>
          <w:rFonts w:cs="Arial"/>
          <w:szCs w:val="24"/>
        </w:rPr>
        <w:t>.</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How do you help foster carers and adopters understand children’s needs for contact when they move placement?</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How d</w:t>
      </w:r>
      <w:r w:rsidRPr="00CD2792">
        <w:rPr>
          <w:rFonts w:cs="Arial"/>
          <w:szCs w:val="24"/>
        </w:rPr>
        <w:t xml:space="preserve">o you help foster carers and adopters to understand and respond to </w:t>
      </w:r>
      <w:r w:rsidR="00FE6C01">
        <w:rPr>
          <w:rFonts w:cs="Arial"/>
          <w:szCs w:val="24"/>
        </w:rPr>
        <w:t xml:space="preserve">children’s </w:t>
      </w:r>
      <w:r w:rsidRPr="004117E4">
        <w:rPr>
          <w:rFonts w:cs="Arial"/>
          <w:szCs w:val="24"/>
        </w:rPr>
        <w:t>behaviour</w:t>
      </w:r>
      <w:r w:rsidRPr="00CD2792">
        <w:rPr>
          <w:rFonts w:cs="Arial"/>
          <w:szCs w:val="24"/>
        </w:rPr>
        <w:t xml:space="preserve">?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 xml:space="preserve">How can </w:t>
      </w:r>
      <w:r w:rsidRPr="00CD2792">
        <w:rPr>
          <w:rFonts w:cs="Arial"/>
          <w:szCs w:val="24"/>
        </w:rPr>
        <w:t>you signpost and facilitate access to support and</w:t>
      </w:r>
      <w:r>
        <w:rPr>
          <w:rFonts w:cs="Arial"/>
          <w:szCs w:val="24"/>
        </w:rPr>
        <w:t xml:space="preserve"> specialist</w:t>
      </w:r>
      <w:r w:rsidRPr="00CD2792">
        <w:rPr>
          <w:rFonts w:cs="Arial"/>
          <w:szCs w:val="24"/>
        </w:rPr>
        <w:t xml:space="preserve"> interventions to help foster carers and adopters </w:t>
      </w:r>
      <w:r>
        <w:rPr>
          <w:rFonts w:cs="Arial"/>
          <w:szCs w:val="24"/>
        </w:rPr>
        <w:t>understand and respond to the child’s behaviour, taking into account</w:t>
      </w:r>
      <w:r w:rsidR="00FE6C01">
        <w:rPr>
          <w:rFonts w:cs="Arial"/>
          <w:szCs w:val="24"/>
        </w:rPr>
        <w:t xml:space="preserve"> the child’s attachment history and </w:t>
      </w:r>
      <w:r>
        <w:rPr>
          <w:rFonts w:cs="Arial"/>
          <w:szCs w:val="24"/>
        </w:rPr>
        <w:t>their experience of abuse, neglect, separation and loss</w:t>
      </w:r>
      <w:r w:rsidRPr="00CD2792">
        <w:rPr>
          <w:rFonts w:cs="Arial"/>
          <w:szCs w:val="24"/>
        </w:rPr>
        <w:t>?</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What actions can you take to</w:t>
      </w:r>
      <w:r w:rsidRPr="00CD2792">
        <w:rPr>
          <w:rFonts w:cs="Arial"/>
          <w:szCs w:val="24"/>
        </w:rPr>
        <w:t xml:space="preserve"> encourage and support foster carers (and adopters) to access specialist learning and development opportunities?</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How do</w:t>
      </w:r>
      <w:r w:rsidRPr="00CD2792">
        <w:rPr>
          <w:rFonts w:cs="Arial"/>
          <w:szCs w:val="24"/>
        </w:rPr>
        <w:t xml:space="preserve"> you keep in close contact with foster carers and adopters to support them throughout the placement including listening when they talk about their own experiences?</w:t>
      </w:r>
      <w:r>
        <w:rPr>
          <w:rFonts w:cs="Arial"/>
          <w:szCs w:val="24"/>
        </w:rPr>
        <w:t xml:space="preserve"> </w:t>
      </w:r>
    </w:p>
    <w:p w:rsidR="004127CA" w:rsidRDefault="00F1736F" w:rsidP="004127CA">
      <w:pPr>
        <w:pStyle w:val="ListParagraph"/>
        <w:numPr>
          <w:ilvl w:val="1"/>
          <w:numId w:val="10"/>
        </w:numPr>
        <w:tabs>
          <w:tab w:val="left" w:pos="567"/>
        </w:tabs>
        <w:ind w:left="567" w:hanging="284"/>
        <w:rPr>
          <w:rFonts w:cs="Arial"/>
          <w:szCs w:val="24"/>
        </w:rPr>
      </w:pPr>
      <w:r>
        <w:rPr>
          <w:rFonts w:cs="Arial"/>
          <w:szCs w:val="24"/>
        </w:rPr>
        <w:t xml:space="preserve">Are there safe places for carers to express negative emotions and ambivalence about the children they care for? </w:t>
      </w:r>
    </w:p>
    <w:p w:rsidR="00F1736F" w:rsidRPr="00CD2792" w:rsidRDefault="00F1736F" w:rsidP="004127CA">
      <w:pPr>
        <w:pStyle w:val="ListParagraph"/>
        <w:numPr>
          <w:ilvl w:val="1"/>
          <w:numId w:val="10"/>
        </w:numPr>
        <w:tabs>
          <w:tab w:val="left" w:pos="567"/>
        </w:tabs>
        <w:ind w:left="567" w:hanging="284"/>
        <w:rPr>
          <w:rFonts w:cs="Arial"/>
          <w:szCs w:val="24"/>
        </w:rPr>
      </w:pPr>
      <w:bookmarkStart w:id="0" w:name="_GoBack"/>
      <w:bookmarkEnd w:id="0"/>
      <w:r>
        <w:rPr>
          <w:rFonts w:cs="Arial"/>
          <w:szCs w:val="24"/>
        </w:rPr>
        <w:t xml:space="preserve">How easy is it for carers to access support in the evenings and at weekends? </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What actions can you take to</w:t>
      </w:r>
      <w:r w:rsidRPr="00CD2792">
        <w:rPr>
          <w:rFonts w:cs="Arial"/>
          <w:szCs w:val="24"/>
        </w:rPr>
        <w:t xml:space="preserve"> provide adequate support for contact visits and the emotional challenges that may follow these?</w:t>
      </w:r>
    </w:p>
    <w:p w:rsidR="00F1736F" w:rsidRDefault="00AB62FF" w:rsidP="00F1736F">
      <w:pPr>
        <w:pStyle w:val="ListParagraph"/>
        <w:numPr>
          <w:ilvl w:val="0"/>
          <w:numId w:val="1"/>
        </w:numPr>
        <w:tabs>
          <w:tab w:val="left" w:pos="284"/>
        </w:tabs>
        <w:ind w:left="284" w:hanging="284"/>
        <w:rPr>
          <w:rFonts w:cs="Arial"/>
          <w:szCs w:val="24"/>
        </w:rPr>
      </w:pPr>
      <w:r>
        <w:rPr>
          <w:rFonts w:cs="Arial"/>
          <w:szCs w:val="24"/>
        </w:rPr>
        <w:t>To what extent d</w:t>
      </w:r>
      <w:r w:rsidR="00F1736F">
        <w:rPr>
          <w:rFonts w:cs="Arial"/>
          <w:szCs w:val="24"/>
        </w:rPr>
        <w:t xml:space="preserve">o the adoption plans that are agreed by the court locally focus on the child’s needs? </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 xml:space="preserve">How can you work with case-holding social workers to share knowledge of research and best practice around contact in long term care? </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How can you work with case holding social workers to ensure that you and the carers you work with have all the necessary information about a child available to ensure that the right kind of care is provided?</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 xml:space="preserve">How do you balance the need to work in partnership with foster carers as fellow colleagues alongside your role in protecting the child in placement? </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 xml:space="preserve">How do you support adopters to claim children and take responsibility for them whilst still focussing on the child’s needs and vulnerabilities during the early stages of placement?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 xml:space="preserve">How do you ensure that you observe and listen to children’s non-verbal communication when they move placements? </w:t>
      </w:r>
    </w:p>
    <w:p w:rsidR="00F1736F" w:rsidRDefault="00F1736F" w:rsidP="00F1736F">
      <w:pPr>
        <w:rPr>
          <w:rFonts w:cs="Arial"/>
          <w:b/>
          <w:color w:val="104F75"/>
          <w:szCs w:val="24"/>
        </w:rPr>
      </w:pPr>
    </w:p>
    <w:p w:rsidR="00F1736F" w:rsidRDefault="00F1736F" w:rsidP="00F1736F">
      <w:pPr>
        <w:rPr>
          <w:rFonts w:ascii="Arial" w:hAnsi="Arial" w:cs="Arial"/>
          <w:b/>
          <w:color w:val="F26531"/>
          <w:sz w:val="24"/>
          <w:szCs w:val="24"/>
        </w:rPr>
        <w:sectPr w:rsidR="00F1736F" w:rsidSect="00785A23">
          <w:pgSz w:w="11906" w:h="16838"/>
          <w:pgMar w:top="1843" w:right="1440" w:bottom="1440" w:left="1440" w:header="708" w:footer="708" w:gutter="0"/>
          <w:cols w:space="708"/>
          <w:docGrid w:linePitch="360"/>
        </w:sectPr>
      </w:pPr>
    </w:p>
    <w:p w:rsidR="00F1736F" w:rsidRPr="00A95BDA" w:rsidRDefault="00F1736F" w:rsidP="00F1736F">
      <w:pPr>
        <w:rPr>
          <w:rFonts w:ascii="Arial" w:hAnsi="Arial" w:cs="Arial"/>
          <w:b/>
          <w:color w:val="F26531"/>
          <w:sz w:val="24"/>
          <w:szCs w:val="24"/>
        </w:rPr>
      </w:pPr>
      <w:r w:rsidRPr="00A95BDA">
        <w:rPr>
          <w:rFonts w:ascii="Arial" w:hAnsi="Arial" w:cs="Arial"/>
          <w:b/>
          <w:color w:val="F26531"/>
          <w:sz w:val="24"/>
          <w:szCs w:val="24"/>
        </w:rPr>
        <w:t>Key questions for foster carers and adoptive parents</w:t>
      </w:r>
    </w:p>
    <w:p w:rsidR="00F1736F" w:rsidRPr="00A95BDA" w:rsidRDefault="00F1736F" w:rsidP="00F1736F">
      <w:pPr>
        <w:rPr>
          <w:rFonts w:ascii="Arial" w:hAnsi="Arial" w:cs="Arial"/>
          <w:b/>
          <w:bCs/>
          <w:color w:val="F26531"/>
          <w:sz w:val="24"/>
          <w:szCs w:val="24"/>
        </w:rPr>
      </w:pPr>
      <w:r w:rsidRPr="00A95BDA">
        <w:rPr>
          <w:rFonts w:ascii="Arial" w:hAnsi="Arial" w:cs="Arial"/>
          <w:b/>
          <w:bCs/>
          <w:color w:val="F26531"/>
          <w:sz w:val="24"/>
          <w:szCs w:val="24"/>
        </w:rPr>
        <w:t xml:space="preserve">Methods </w:t>
      </w:r>
    </w:p>
    <w:p w:rsidR="00F1736F" w:rsidRPr="00A95BDA" w:rsidRDefault="00CC7999" w:rsidP="00F1736F">
      <w:pPr>
        <w:rPr>
          <w:rFonts w:ascii="Arial" w:hAnsi="Arial" w:cs="Arial"/>
          <w:sz w:val="24"/>
          <w:szCs w:val="24"/>
        </w:rPr>
      </w:pPr>
      <w:r>
        <w:rPr>
          <w:rFonts w:ascii="Arial" w:hAnsi="Arial" w:cs="Arial"/>
          <w:sz w:val="24"/>
          <w:szCs w:val="24"/>
        </w:rPr>
        <w:t>Suitable for</w:t>
      </w:r>
      <w:r w:rsidR="00F1736F" w:rsidRPr="00A95BDA">
        <w:rPr>
          <w:rFonts w:ascii="Arial" w:hAnsi="Arial" w:cs="Arial"/>
          <w:sz w:val="24"/>
          <w:szCs w:val="24"/>
        </w:rPr>
        <w:t xml:space="preserve"> a small group discussion. </w:t>
      </w:r>
    </w:p>
    <w:p w:rsidR="00F1736F" w:rsidRPr="00A95BDA" w:rsidRDefault="00F1736F" w:rsidP="00F1736F">
      <w:pPr>
        <w:rPr>
          <w:rFonts w:ascii="Arial" w:hAnsi="Arial" w:cs="Arial"/>
          <w:bCs/>
          <w:color w:val="F26531"/>
          <w:sz w:val="24"/>
          <w:szCs w:val="24"/>
        </w:rPr>
      </w:pPr>
      <w:r w:rsidRPr="00A95BDA">
        <w:rPr>
          <w:rFonts w:ascii="Arial" w:hAnsi="Arial" w:cs="Arial"/>
          <w:b/>
          <w:color w:val="F26531"/>
          <w:sz w:val="24"/>
          <w:szCs w:val="24"/>
        </w:rPr>
        <w:t>Learning Outcome</w:t>
      </w:r>
      <w:r w:rsidRPr="00A95BDA">
        <w:rPr>
          <w:rFonts w:ascii="Arial" w:hAnsi="Arial" w:cs="Arial"/>
          <w:bCs/>
          <w:color w:val="F26531"/>
          <w:sz w:val="24"/>
          <w:szCs w:val="24"/>
        </w:rPr>
        <w:t xml:space="preserve"> </w:t>
      </w:r>
    </w:p>
    <w:p w:rsidR="00F1736F" w:rsidRPr="00A95BDA" w:rsidRDefault="00F1736F" w:rsidP="00F1736F">
      <w:pPr>
        <w:rPr>
          <w:rFonts w:ascii="Arial" w:eastAsia="Times New Roman" w:hAnsi="Arial" w:cs="Arial"/>
          <w:color w:val="000000"/>
          <w:sz w:val="24"/>
          <w:szCs w:val="24"/>
        </w:rPr>
      </w:pPr>
      <w:r w:rsidRPr="00A95BDA">
        <w:rPr>
          <w:rFonts w:ascii="Arial" w:eastAsia="Times New Roman" w:hAnsi="Arial" w:cs="Arial"/>
          <w:color w:val="000000"/>
          <w:sz w:val="24"/>
          <w:szCs w:val="24"/>
        </w:rPr>
        <w:t>To identify a range of actions that can support a child to develop healthy attachments.</w:t>
      </w:r>
    </w:p>
    <w:p w:rsidR="00F1736F" w:rsidRPr="00A95BDA" w:rsidRDefault="00F1736F" w:rsidP="00F1736F">
      <w:pPr>
        <w:rPr>
          <w:rFonts w:ascii="Arial" w:hAnsi="Arial" w:cs="Arial"/>
          <w:b/>
          <w:bCs/>
          <w:color w:val="F26531"/>
          <w:sz w:val="24"/>
          <w:szCs w:val="24"/>
        </w:rPr>
      </w:pPr>
      <w:r w:rsidRPr="00A95BDA">
        <w:rPr>
          <w:rFonts w:ascii="Arial" w:hAnsi="Arial" w:cs="Arial"/>
          <w:b/>
          <w:bCs/>
          <w:color w:val="F26531"/>
          <w:sz w:val="24"/>
          <w:szCs w:val="24"/>
        </w:rPr>
        <w:t xml:space="preserve">Time Required </w:t>
      </w:r>
    </w:p>
    <w:p w:rsidR="00F1736F" w:rsidRPr="00A95BDA" w:rsidRDefault="00F1736F" w:rsidP="00F1736F">
      <w:pPr>
        <w:rPr>
          <w:rFonts w:ascii="Arial" w:eastAsia="Times New Roman" w:hAnsi="Arial" w:cs="Arial"/>
          <w:color w:val="000000"/>
          <w:sz w:val="24"/>
          <w:szCs w:val="24"/>
        </w:rPr>
      </w:pPr>
      <w:r w:rsidRPr="00A95BDA">
        <w:rPr>
          <w:rFonts w:ascii="Arial" w:hAnsi="Arial" w:cs="Arial"/>
          <w:sz w:val="24"/>
          <w:szCs w:val="24"/>
        </w:rPr>
        <w:t>45 minutes discussion and 15 minutes feedback</w:t>
      </w:r>
    </w:p>
    <w:p w:rsidR="00F1736F" w:rsidRPr="00A95BDA" w:rsidRDefault="00F1736F" w:rsidP="00F1736F">
      <w:pPr>
        <w:rPr>
          <w:rFonts w:ascii="Arial" w:hAnsi="Arial" w:cs="Arial"/>
          <w:b/>
          <w:color w:val="F26531"/>
          <w:sz w:val="24"/>
          <w:szCs w:val="24"/>
        </w:rPr>
      </w:pPr>
      <w:r w:rsidRPr="00A95BDA">
        <w:rPr>
          <w:rFonts w:ascii="Arial" w:hAnsi="Arial" w:cs="Arial"/>
          <w:b/>
          <w:color w:val="F26531"/>
          <w:sz w:val="24"/>
          <w:szCs w:val="24"/>
        </w:rPr>
        <w:t xml:space="preserve">Process </w:t>
      </w:r>
    </w:p>
    <w:p w:rsidR="00F1736F" w:rsidRPr="00A95BDA" w:rsidRDefault="00F1736F" w:rsidP="00F1736F">
      <w:pPr>
        <w:rPr>
          <w:rFonts w:ascii="Arial" w:eastAsia="Times New Roman" w:hAnsi="Arial" w:cs="Arial"/>
          <w:bCs/>
          <w:color w:val="000000"/>
          <w:sz w:val="24"/>
          <w:szCs w:val="24"/>
        </w:rPr>
      </w:pPr>
      <w:r w:rsidRPr="00A95BDA">
        <w:rPr>
          <w:rFonts w:ascii="Arial" w:eastAsia="Times New Roman" w:hAnsi="Arial" w:cs="Arial"/>
          <w:bCs/>
          <w:color w:val="000000"/>
          <w:sz w:val="24"/>
          <w:szCs w:val="24"/>
        </w:rPr>
        <w:t>Ask the group to discuss the following questions and appoint a person who can feedback their ideas.</w:t>
      </w:r>
    </w:p>
    <w:p w:rsidR="00F1736F" w:rsidRDefault="00F1736F" w:rsidP="00F1736F">
      <w:pPr>
        <w:pStyle w:val="ListParagraph"/>
        <w:numPr>
          <w:ilvl w:val="0"/>
          <w:numId w:val="1"/>
        </w:numPr>
        <w:tabs>
          <w:tab w:val="left" w:pos="284"/>
        </w:tabs>
        <w:ind w:left="284" w:hanging="284"/>
        <w:rPr>
          <w:rFonts w:cs="Arial"/>
          <w:szCs w:val="20"/>
        </w:rPr>
      </w:pPr>
      <w:r>
        <w:rPr>
          <w:rFonts w:cs="Arial"/>
          <w:szCs w:val="24"/>
        </w:rPr>
        <w:t xml:space="preserve">Why </w:t>
      </w:r>
      <w:r w:rsidR="00FE6C01">
        <w:rPr>
          <w:rFonts w:cs="Arial"/>
          <w:szCs w:val="24"/>
        </w:rPr>
        <w:t>are the</w:t>
      </w:r>
      <w:r>
        <w:rPr>
          <w:rFonts w:cs="Arial"/>
          <w:szCs w:val="24"/>
        </w:rPr>
        <w:t xml:space="preserve"> </w:t>
      </w:r>
      <w:r w:rsidR="00FE6C01">
        <w:rPr>
          <w:rFonts w:cs="Arial"/>
          <w:szCs w:val="24"/>
        </w:rPr>
        <w:t xml:space="preserve">links </w:t>
      </w:r>
      <w:r w:rsidRPr="00CD2792">
        <w:rPr>
          <w:rFonts w:cs="Arial"/>
          <w:szCs w:val="24"/>
        </w:rPr>
        <w:t xml:space="preserve">between a </w:t>
      </w:r>
      <w:r>
        <w:rPr>
          <w:rFonts w:cs="Arial"/>
          <w:szCs w:val="24"/>
        </w:rPr>
        <w:t xml:space="preserve">child’s behaviour, emotions, </w:t>
      </w:r>
      <w:r w:rsidRPr="00CD2792">
        <w:rPr>
          <w:rFonts w:cs="Arial"/>
          <w:szCs w:val="24"/>
        </w:rPr>
        <w:t>development and their attachment relationships</w:t>
      </w:r>
      <w:r>
        <w:rPr>
          <w:rFonts w:cs="Arial"/>
          <w:szCs w:val="20"/>
        </w:rPr>
        <w:t xml:space="preserve"> </w:t>
      </w:r>
      <w:r>
        <w:rPr>
          <w:rFonts w:cs="Arial"/>
          <w:szCs w:val="24"/>
        </w:rPr>
        <w:t>important?</w:t>
      </w:r>
      <w:r w:rsidRPr="002E1A66">
        <w:rPr>
          <w:rFonts w:cs="Arial"/>
          <w:szCs w:val="20"/>
        </w:rPr>
        <w:t xml:space="preserve">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How can we</w:t>
      </w:r>
      <w:r w:rsidRPr="00CD2792">
        <w:rPr>
          <w:rFonts w:cs="Arial"/>
          <w:szCs w:val="24"/>
        </w:rPr>
        <w:t xml:space="preserve"> understand </w:t>
      </w:r>
      <w:r>
        <w:rPr>
          <w:rFonts w:cs="Arial"/>
          <w:szCs w:val="24"/>
        </w:rPr>
        <w:t>a</w:t>
      </w:r>
      <w:r w:rsidRPr="00CD2792">
        <w:rPr>
          <w:rFonts w:cs="Arial"/>
          <w:szCs w:val="24"/>
        </w:rPr>
        <w:t xml:space="preserve"> child's intense feelings towards their attachment figures even when they have been abused or neglected?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 xml:space="preserve">How can we try to make sense of a child’s wishes and feelings </w:t>
      </w:r>
      <w:r w:rsidRPr="00CD2792">
        <w:rPr>
          <w:rFonts w:cs="Arial"/>
          <w:szCs w:val="24"/>
        </w:rPr>
        <w:t>feel</w:t>
      </w:r>
      <w:r>
        <w:rPr>
          <w:rFonts w:cs="Arial"/>
          <w:szCs w:val="24"/>
        </w:rPr>
        <w:t>s</w:t>
      </w:r>
      <w:r w:rsidRPr="00CD2792">
        <w:rPr>
          <w:rFonts w:cs="Arial"/>
          <w:szCs w:val="24"/>
        </w:rPr>
        <w:t xml:space="preserve"> and find ways of responding to this?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What</w:t>
      </w:r>
      <w:r w:rsidRPr="00CD2792">
        <w:rPr>
          <w:rFonts w:cs="Arial"/>
          <w:szCs w:val="24"/>
        </w:rPr>
        <w:t xml:space="preserve"> methods</w:t>
      </w:r>
      <w:r>
        <w:rPr>
          <w:rFonts w:cs="Arial"/>
          <w:szCs w:val="24"/>
        </w:rPr>
        <w:t xml:space="preserve"> (e.g. photographs, toys, play and </w:t>
      </w:r>
      <w:r w:rsidRPr="00CD2792">
        <w:rPr>
          <w:rFonts w:cs="Arial"/>
          <w:szCs w:val="24"/>
        </w:rPr>
        <w:t xml:space="preserve">discussion) </w:t>
      </w:r>
      <w:r>
        <w:rPr>
          <w:rFonts w:cs="Arial"/>
          <w:szCs w:val="24"/>
        </w:rPr>
        <w:t xml:space="preserve">can we use </w:t>
      </w:r>
      <w:r w:rsidRPr="00CD2792">
        <w:rPr>
          <w:rFonts w:cs="Arial"/>
          <w:szCs w:val="24"/>
        </w:rPr>
        <w:t xml:space="preserve">to help </w:t>
      </w:r>
      <w:r>
        <w:rPr>
          <w:rFonts w:cs="Arial"/>
          <w:szCs w:val="24"/>
        </w:rPr>
        <w:t xml:space="preserve">a </w:t>
      </w:r>
      <w:r w:rsidRPr="00CD2792">
        <w:rPr>
          <w:rFonts w:cs="Arial"/>
          <w:szCs w:val="24"/>
        </w:rPr>
        <w:t xml:space="preserve">child remember the people who are or were important?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 xml:space="preserve">How can we give a </w:t>
      </w:r>
      <w:r w:rsidRPr="00CD2792">
        <w:rPr>
          <w:rFonts w:cs="Arial"/>
          <w:szCs w:val="24"/>
        </w:rPr>
        <w:t xml:space="preserve">child a consistent daily routine to provide security and predictability? </w:t>
      </w:r>
    </w:p>
    <w:p w:rsidR="00F1736F" w:rsidRPr="00CD2792" w:rsidRDefault="00F1736F" w:rsidP="00F1736F">
      <w:pPr>
        <w:pStyle w:val="ListParagraph"/>
        <w:numPr>
          <w:ilvl w:val="0"/>
          <w:numId w:val="1"/>
        </w:numPr>
        <w:tabs>
          <w:tab w:val="left" w:pos="284"/>
        </w:tabs>
        <w:ind w:left="284" w:hanging="284"/>
        <w:rPr>
          <w:rFonts w:cs="Arial"/>
          <w:szCs w:val="24"/>
        </w:rPr>
      </w:pPr>
      <w:r>
        <w:rPr>
          <w:rFonts w:cs="Arial"/>
          <w:szCs w:val="24"/>
        </w:rPr>
        <w:t>How can you find</w:t>
      </w:r>
      <w:r w:rsidRPr="00CD2792">
        <w:rPr>
          <w:rFonts w:cs="Arial"/>
          <w:szCs w:val="24"/>
        </w:rPr>
        <w:t xml:space="preserve"> and undertake specialist learning and development opportunities?</w:t>
      </w:r>
    </w:p>
    <w:p w:rsidR="00F1736F" w:rsidRDefault="00F1736F" w:rsidP="00F1736F">
      <w:pPr>
        <w:pStyle w:val="ListParagraph"/>
        <w:numPr>
          <w:ilvl w:val="0"/>
          <w:numId w:val="1"/>
        </w:numPr>
        <w:tabs>
          <w:tab w:val="left" w:pos="284"/>
        </w:tabs>
        <w:ind w:left="284" w:hanging="284"/>
        <w:rPr>
          <w:rFonts w:cs="Arial"/>
          <w:szCs w:val="24"/>
        </w:rPr>
      </w:pPr>
      <w:r>
        <w:rPr>
          <w:rFonts w:cs="Arial"/>
          <w:szCs w:val="24"/>
        </w:rPr>
        <w:t>How</w:t>
      </w:r>
      <w:r w:rsidRPr="00CD2792">
        <w:rPr>
          <w:rFonts w:cs="Arial"/>
          <w:szCs w:val="24"/>
        </w:rPr>
        <w:t xml:space="preserve"> can you manage contact visits and the separation once the </w:t>
      </w:r>
      <w:r>
        <w:rPr>
          <w:rFonts w:cs="Arial"/>
          <w:szCs w:val="24"/>
        </w:rPr>
        <w:t xml:space="preserve">contact </w:t>
      </w:r>
      <w:r w:rsidRPr="00CD2792">
        <w:rPr>
          <w:rFonts w:cs="Arial"/>
          <w:szCs w:val="24"/>
        </w:rPr>
        <w:t>visit is over?</w:t>
      </w:r>
    </w:p>
    <w:p w:rsidR="00F1736F" w:rsidRPr="00A95BDA" w:rsidRDefault="00F1736F" w:rsidP="00F1736F">
      <w:pPr>
        <w:rPr>
          <w:rFonts w:ascii="Arial" w:hAnsi="Arial" w:cs="Arial"/>
          <w:b/>
          <w:bCs/>
          <w:color w:val="F26531"/>
          <w:sz w:val="24"/>
          <w:szCs w:val="24"/>
        </w:rPr>
      </w:pPr>
      <w:r w:rsidRPr="00A95BDA">
        <w:rPr>
          <w:rFonts w:ascii="Arial" w:hAnsi="Arial" w:cs="Arial"/>
          <w:b/>
          <w:bCs/>
          <w:color w:val="F26531"/>
          <w:sz w:val="24"/>
          <w:szCs w:val="24"/>
        </w:rPr>
        <w:t>Additional resources</w:t>
      </w:r>
    </w:p>
    <w:p w:rsidR="00FE6C01" w:rsidRDefault="00F1736F" w:rsidP="00F1736F">
      <w:pPr>
        <w:rPr>
          <w:rFonts w:ascii="Arial" w:hAnsi="Arial" w:cs="Arial"/>
          <w:sz w:val="24"/>
          <w:szCs w:val="24"/>
        </w:rPr>
      </w:pPr>
      <w:r w:rsidRPr="00A95BDA">
        <w:rPr>
          <w:rFonts w:ascii="Arial" w:hAnsi="Arial" w:cs="Arial"/>
          <w:sz w:val="24"/>
          <w:szCs w:val="24"/>
        </w:rPr>
        <w:t>For more information on therapeutic parenting see:</w:t>
      </w:r>
    </w:p>
    <w:p w:rsidR="00F1736F" w:rsidRPr="00A95BDA" w:rsidRDefault="004127CA" w:rsidP="00F1736F">
      <w:pPr>
        <w:rPr>
          <w:rStyle w:val="Hyperlink"/>
          <w:rFonts w:ascii="Arial" w:hAnsi="Arial" w:cs="Arial"/>
          <w:color w:val="104F75"/>
          <w:sz w:val="24"/>
          <w:szCs w:val="24"/>
        </w:rPr>
      </w:pPr>
      <w:hyperlink r:id="rId14" w:history="1">
        <w:r w:rsidR="00F1736F" w:rsidRPr="00A95BDA">
          <w:rPr>
            <w:rStyle w:val="Hyperlink"/>
            <w:rFonts w:ascii="Arial" w:hAnsi="Arial" w:cs="Arial"/>
            <w:color w:val="F26531"/>
            <w:sz w:val="24"/>
            <w:szCs w:val="24"/>
          </w:rPr>
          <w:t>Therapeutic Parenting Handbook</w:t>
        </w:r>
      </w:hyperlink>
    </w:p>
    <w:p w:rsidR="00F1736F" w:rsidRPr="00A95BDA" w:rsidRDefault="00F1736F" w:rsidP="00F1736F">
      <w:pPr>
        <w:rPr>
          <w:rStyle w:val="Hyperlink"/>
          <w:rFonts w:ascii="Arial" w:hAnsi="Arial" w:cs="Arial"/>
          <w:color w:val="F26531"/>
          <w:sz w:val="24"/>
          <w:szCs w:val="24"/>
        </w:rPr>
      </w:pPr>
      <w:r w:rsidRPr="00A95BDA">
        <w:rPr>
          <w:rStyle w:val="Hyperlink"/>
          <w:rFonts w:ascii="Arial" w:hAnsi="Arial" w:cs="Arial"/>
          <w:color w:val="F26531"/>
          <w:sz w:val="24"/>
          <w:szCs w:val="24"/>
        </w:rPr>
        <w:t>First Steps in Parenting the Child Who Hurts</w:t>
      </w:r>
    </w:p>
    <w:p w:rsidR="00F1736F" w:rsidRPr="00A95BDA" w:rsidRDefault="00F1736F" w:rsidP="00F1736F">
      <w:pPr>
        <w:rPr>
          <w:rStyle w:val="Hyperlink"/>
          <w:rFonts w:ascii="Arial" w:hAnsi="Arial" w:cs="Arial"/>
          <w:color w:val="F26531"/>
          <w:sz w:val="24"/>
          <w:szCs w:val="24"/>
        </w:rPr>
      </w:pPr>
      <w:r w:rsidRPr="00A95BDA">
        <w:rPr>
          <w:rStyle w:val="Hyperlink"/>
          <w:rFonts w:ascii="Arial" w:hAnsi="Arial" w:cs="Arial"/>
          <w:color w:val="F26531"/>
          <w:sz w:val="24"/>
          <w:szCs w:val="24"/>
        </w:rPr>
        <w:t>Contact in Permanent Placement BAAF</w:t>
      </w:r>
    </w:p>
    <w:p w:rsidR="00F1736F" w:rsidRPr="00A95BDA" w:rsidRDefault="00F1736F" w:rsidP="00F1736F">
      <w:pPr>
        <w:rPr>
          <w:rStyle w:val="Hyperlink"/>
          <w:rFonts w:ascii="Arial" w:hAnsi="Arial" w:cs="Arial"/>
          <w:color w:val="F26531"/>
          <w:sz w:val="24"/>
          <w:szCs w:val="24"/>
        </w:rPr>
      </w:pPr>
      <w:r w:rsidRPr="00A95BDA">
        <w:rPr>
          <w:rStyle w:val="Hyperlink"/>
          <w:rFonts w:ascii="Arial" w:hAnsi="Arial" w:cs="Arial"/>
          <w:color w:val="F26531"/>
          <w:sz w:val="24"/>
          <w:szCs w:val="24"/>
        </w:rPr>
        <w:t>The Child’s Journey Through Placement BAAF</w:t>
      </w:r>
    </w:p>
    <w:p w:rsidR="00C6665D" w:rsidRDefault="00C6665D" w:rsidP="00B77E14">
      <w:pPr>
        <w:rPr>
          <w:rFonts w:ascii="Arial" w:hAnsi="Arial" w:cs="Arial"/>
          <w:sz w:val="24"/>
          <w:szCs w:val="24"/>
        </w:rPr>
        <w:sectPr w:rsidR="00C6665D" w:rsidSect="00785A23">
          <w:pgSz w:w="11906" w:h="16838"/>
          <w:pgMar w:top="1843" w:right="1440" w:bottom="1440" w:left="1440" w:header="708" w:footer="708" w:gutter="0"/>
          <w:cols w:space="708"/>
          <w:docGrid w:linePitch="360"/>
        </w:sectPr>
      </w:pPr>
    </w:p>
    <w:p w:rsidR="00A95BDA" w:rsidRPr="00C6665D" w:rsidRDefault="00A95BDA" w:rsidP="00C6665D">
      <w:pPr>
        <w:rPr>
          <w:rFonts w:ascii="Arial" w:hAnsi="Arial" w:cs="Arial"/>
          <w:b/>
          <w:color w:val="F26531"/>
          <w:sz w:val="24"/>
          <w:szCs w:val="24"/>
        </w:rPr>
      </w:pPr>
      <w:r w:rsidRPr="00C6665D">
        <w:rPr>
          <w:rFonts w:ascii="Arial" w:hAnsi="Arial" w:cs="Arial"/>
          <w:b/>
          <w:color w:val="F26531"/>
          <w:sz w:val="24"/>
          <w:szCs w:val="24"/>
        </w:rPr>
        <w:t xml:space="preserve">The impact of early life attachment on </w:t>
      </w:r>
      <w:r w:rsidR="00FE6C01">
        <w:rPr>
          <w:rFonts w:ascii="Arial" w:hAnsi="Arial" w:cs="Arial"/>
          <w:b/>
          <w:color w:val="F26531"/>
          <w:sz w:val="24"/>
          <w:szCs w:val="24"/>
        </w:rPr>
        <w:t xml:space="preserve">child development. Exercise </w:t>
      </w:r>
      <w:r w:rsidRPr="00C6665D">
        <w:rPr>
          <w:rFonts w:ascii="Arial" w:hAnsi="Arial" w:cs="Arial"/>
          <w:b/>
          <w:color w:val="F26531"/>
          <w:sz w:val="24"/>
          <w:szCs w:val="24"/>
        </w:rPr>
        <w:t>for social workers</w:t>
      </w:r>
    </w:p>
    <w:p w:rsidR="00A95BDA" w:rsidRPr="00C6665D" w:rsidRDefault="00A95BDA" w:rsidP="00A95BD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Methods </w:t>
      </w:r>
    </w:p>
    <w:p w:rsidR="00A95BDA" w:rsidRPr="00C6665D" w:rsidRDefault="00CC7999" w:rsidP="00A95BDA">
      <w:pPr>
        <w:rPr>
          <w:rFonts w:ascii="Arial" w:eastAsia="Times New Roman" w:hAnsi="Arial" w:cs="Arial"/>
          <w:color w:val="000000"/>
          <w:sz w:val="24"/>
          <w:szCs w:val="24"/>
        </w:rPr>
      </w:pPr>
      <w:r>
        <w:rPr>
          <w:rFonts w:ascii="Arial" w:eastAsia="Times New Roman" w:hAnsi="Arial" w:cs="Arial"/>
          <w:color w:val="000000"/>
          <w:sz w:val="24"/>
          <w:szCs w:val="24"/>
        </w:rPr>
        <w:t>Suitable for a</w:t>
      </w:r>
      <w:r w:rsidR="00A95BDA" w:rsidRPr="00C6665D">
        <w:rPr>
          <w:rFonts w:ascii="Arial" w:eastAsia="Times New Roman" w:hAnsi="Arial" w:cs="Arial"/>
          <w:color w:val="000000"/>
          <w:sz w:val="24"/>
          <w:szCs w:val="24"/>
        </w:rPr>
        <w:t xml:space="preserve"> small group discussion in a team meeting or as part of a facilitated workshop. </w:t>
      </w:r>
      <w:r>
        <w:rPr>
          <w:rFonts w:ascii="Arial" w:eastAsia="Times New Roman" w:hAnsi="Arial" w:cs="Arial"/>
          <w:color w:val="000000"/>
          <w:sz w:val="24"/>
          <w:szCs w:val="24"/>
        </w:rPr>
        <w:t>Individuals</w:t>
      </w:r>
      <w:r w:rsidR="00A95BDA" w:rsidRPr="00C6665D">
        <w:rPr>
          <w:rFonts w:ascii="Arial" w:eastAsia="Times New Roman" w:hAnsi="Arial" w:cs="Arial"/>
          <w:color w:val="000000"/>
          <w:sz w:val="24"/>
          <w:szCs w:val="24"/>
        </w:rPr>
        <w:t xml:space="preserve"> will need a copy of the case study for Toby.  </w:t>
      </w:r>
    </w:p>
    <w:p w:rsidR="00A95BDA" w:rsidRPr="00C6665D" w:rsidRDefault="00A95BDA" w:rsidP="00C6665D">
      <w:pPr>
        <w:pStyle w:val="Subtitle"/>
        <w:rPr>
          <w:rFonts w:eastAsiaTheme="minorHAnsi" w:cs="Arial"/>
          <w:color w:val="F26531"/>
          <w:spacing w:val="0"/>
          <w:lang w:eastAsia="en-US"/>
        </w:rPr>
      </w:pPr>
      <w:r w:rsidRPr="00C6665D">
        <w:rPr>
          <w:rFonts w:eastAsiaTheme="minorHAnsi" w:cs="Arial"/>
          <w:color w:val="F26531"/>
          <w:spacing w:val="0"/>
          <w:lang w:eastAsia="en-US"/>
        </w:rPr>
        <w:t xml:space="preserve">Learning Outcome </w:t>
      </w:r>
    </w:p>
    <w:p w:rsidR="00A95BDA" w:rsidRPr="00C6665D" w:rsidRDefault="00A95BDA" w:rsidP="00A95BDA">
      <w:pPr>
        <w:rPr>
          <w:rFonts w:ascii="Arial" w:eastAsia="Times New Roman" w:hAnsi="Arial" w:cs="Arial"/>
          <w:color w:val="000000"/>
          <w:sz w:val="24"/>
          <w:szCs w:val="24"/>
        </w:rPr>
      </w:pPr>
      <w:r w:rsidRPr="00C6665D">
        <w:rPr>
          <w:rFonts w:ascii="Arial" w:eastAsia="Times New Roman" w:hAnsi="Arial" w:cs="Arial"/>
          <w:color w:val="000000"/>
          <w:sz w:val="24"/>
          <w:szCs w:val="24"/>
        </w:rPr>
        <w:t xml:space="preserve">To identify the impact of early life attachment and assess the support that may be required to enable Toby to form secure attachments.   </w:t>
      </w:r>
    </w:p>
    <w:p w:rsidR="00A95BDA" w:rsidRPr="00C6665D" w:rsidRDefault="00A95BDA"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Time Required </w:t>
      </w:r>
    </w:p>
    <w:p w:rsidR="00A95BDA" w:rsidRPr="00C6665D" w:rsidRDefault="00A95BDA" w:rsidP="00C6665D">
      <w:pPr>
        <w:pStyle w:val="Subtitle"/>
        <w:rPr>
          <w:rFonts w:eastAsiaTheme="minorHAnsi" w:cs="Arial"/>
          <w:b w:val="0"/>
          <w:iCs w:val="0"/>
          <w:color w:val="auto"/>
          <w:spacing w:val="0"/>
          <w:lang w:eastAsia="en-US"/>
        </w:rPr>
      </w:pPr>
      <w:r w:rsidRPr="00C6665D">
        <w:rPr>
          <w:rFonts w:eastAsiaTheme="minorHAnsi" w:cs="Arial"/>
          <w:b w:val="0"/>
          <w:iCs w:val="0"/>
          <w:color w:val="auto"/>
          <w:spacing w:val="0"/>
          <w:lang w:eastAsia="en-US"/>
        </w:rPr>
        <w:t>30 minutes for discussion plus 15 minutes for feedback</w:t>
      </w:r>
    </w:p>
    <w:p w:rsidR="00A95BDA" w:rsidRPr="00C6665D" w:rsidRDefault="00A95BDA" w:rsidP="00A95BDA">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Process </w:t>
      </w:r>
    </w:p>
    <w:p w:rsidR="00A95BDA" w:rsidRPr="00C6665D" w:rsidRDefault="00A95BDA" w:rsidP="00A95BDA">
      <w:pPr>
        <w:rPr>
          <w:rFonts w:ascii="Arial" w:eastAsia="Times New Roman" w:hAnsi="Arial" w:cs="Arial"/>
          <w:sz w:val="24"/>
          <w:szCs w:val="24"/>
        </w:rPr>
      </w:pPr>
      <w:r w:rsidRPr="00C6665D">
        <w:rPr>
          <w:rFonts w:ascii="Arial" w:eastAsia="Times New Roman" w:hAnsi="Arial" w:cs="Arial"/>
          <w:sz w:val="24"/>
          <w:szCs w:val="24"/>
        </w:rPr>
        <w:t xml:space="preserve">Give each group a hand-out of the case study for Toby and ask each group to appoint someone to feedback their ideas.  </w:t>
      </w:r>
    </w:p>
    <w:p w:rsidR="00A95BDA" w:rsidRPr="00C6665D" w:rsidRDefault="00A95BDA" w:rsidP="00A95BDA">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 xml:space="preserve">Ask the group to read the case study and answer the following questions.  </w:t>
      </w:r>
    </w:p>
    <w:p w:rsidR="00A95BDA" w:rsidRPr="00C6665D" w:rsidRDefault="00A95BDA" w:rsidP="00C6665D">
      <w:pPr>
        <w:pStyle w:val="ListParagraph"/>
        <w:numPr>
          <w:ilvl w:val="0"/>
          <w:numId w:val="2"/>
        </w:numPr>
        <w:ind w:left="426"/>
        <w:rPr>
          <w:rFonts w:cs="Arial"/>
          <w:szCs w:val="24"/>
        </w:rPr>
      </w:pPr>
      <w:r w:rsidRPr="00C6665D">
        <w:rPr>
          <w:rFonts w:cs="Arial"/>
          <w:szCs w:val="24"/>
        </w:rPr>
        <w:t>What is the likely impact of Toby's early life on his attachment?</w:t>
      </w:r>
    </w:p>
    <w:p w:rsidR="00A95BDA" w:rsidRPr="00C6665D" w:rsidRDefault="00A95BDA" w:rsidP="00C6665D">
      <w:pPr>
        <w:pStyle w:val="ListParagraph"/>
        <w:numPr>
          <w:ilvl w:val="0"/>
          <w:numId w:val="2"/>
        </w:numPr>
        <w:ind w:left="426"/>
        <w:rPr>
          <w:rFonts w:cs="Arial"/>
          <w:szCs w:val="24"/>
        </w:rPr>
      </w:pPr>
      <w:r w:rsidRPr="00C6665D">
        <w:rPr>
          <w:rFonts w:cs="Arial"/>
          <w:szCs w:val="24"/>
        </w:rPr>
        <w:t>How might he behave when placed with his adopters?</w:t>
      </w:r>
    </w:p>
    <w:p w:rsidR="00A95BDA" w:rsidRPr="00C6665D" w:rsidRDefault="00A95BDA" w:rsidP="00C6665D">
      <w:pPr>
        <w:pStyle w:val="ListParagraph"/>
        <w:numPr>
          <w:ilvl w:val="0"/>
          <w:numId w:val="2"/>
        </w:numPr>
        <w:ind w:left="426"/>
        <w:rPr>
          <w:rFonts w:cs="Arial"/>
          <w:szCs w:val="24"/>
        </w:rPr>
      </w:pPr>
      <w:r w:rsidRPr="00C6665D">
        <w:rPr>
          <w:rFonts w:cs="Arial"/>
          <w:szCs w:val="24"/>
        </w:rPr>
        <w:t>What information and support will the adopters need for them to help Toby overcome any difficulties?</w:t>
      </w:r>
    </w:p>
    <w:p w:rsidR="00A95BDA" w:rsidRPr="00C6665D" w:rsidRDefault="00A95BDA" w:rsidP="00C6665D">
      <w:pPr>
        <w:pStyle w:val="ListParagraph"/>
        <w:numPr>
          <w:ilvl w:val="0"/>
          <w:numId w:val="2"/>
        </w:numPr>
        <w:ind w:left="426"/>
        <w:rPr>
          <w:rFonts w:cs="Arial"/>
          <w:szCs w:val="24"/>
        </w:rPr>
      </w:pPr>
      <w:r w:rsidRPr="00C6665D">
        <w:rPr>
          <w:rFonts w:cs="Arial"/>
          <w:szCs w:val="24"/>
        </w:rPr>
        <w:t>What contact will Toby need with his foster carers and birth family?</w:t>
      </w:r>
    </w:p>
    <w:p w:rsidR="00A95BDA" w:rsidRPr="00C6665D" w:rsidRDefault="00A95BDA" w:rsidP="00A95BDA">
      <w:pPr>
        <w:rPr>
          <w:rFonts w:ascii="Arial" w:hAnsi="Arial" w:cs="Arial"/>
          <w:sz w:val="24"/>
          <w:szCs w:val="24"/>
        </w:rPr>
      </w:pPr>
    </w:p>
    <w:p w:rsidR="00A95BDA" w:rsidRPr="002E1A66" w:rsidRDefault="00A95BDA" w:rsidP="00A95BDA">
      <w:pPr>
        <w:rPr>
          <w:rFonts w:cs="Arial"/>
          <w:szCs w:val="20"/>
        </w:rPr>
      </w:pPr>
    </w:p>
    <w:p w:rsidR="00903183" w:rsidRPr="00903183" w:rsidRDefault="00903183" w:rsidP="00903183"/>
    <w:p w:rsidR="00903183" w:rsidRDefault="00903183" w:rsidP="00903183"/>
    <w:p w:rsidR="00B77E14" w:rsidRDefault="00B77E14"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903183" w:rsidRDefault="00903183" w:rsidP="00903183">
      <w:pPr>
        <w:jc w:val="right"/>
      </w:pPr>
    </w:p>
    <w:p w:rsidR="00C6665D" w:rsidRPr="00C6665D" w:rsidRDefault="00C6665D"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The impact of early life attachment on development</w:t>
      </w:r>
      <w:r w:rsidR="00FE6C01">
        <w:rPr>
          <w:rFonts w:eastAsiaTheme="minorHAnsi" w:cs="Arial"/>
          <w:iCs w:val="0"/>
          <w:color w:val="F26531"/>
          <w:spacing w:val="0"/>
          <w:lang w:eastAsia="en-US"/>
        </w:rPr>
        <w:t xml:space="preserve">. Exercise </w:t>
      </w:r>
      <w:r w:rsidRPr="00C6665D">
        <w:rPr>
          <w:rFonts w:eastAsiaTheme="minorHAnsi" w:cs="Arial"/>
          <w:iCs w:val="0"/>
          <w:color w:val="F26531"/>
          <w:spacing w:val="0"/>
          <w:lang w:eastAsia="en-US"/>
        </w:rPr>
        <w:t xml:space="preserve">for adopters </w:t>
      </w:r>
    </w:p>
    <w:p w:rsidR="00C6665D" w:rsidRPr="00C6665D" w:rsidRDefault="00C6665D" w:rsidP="00C6665D">
      <w:pPr>
        <w:pStyle w:val="Subtitle"/>
        <w:rPr>
          <w:rFonts w:eastAsiaTheme="minorHAnsi" w:cs="Arial"/>
          <w:color w:val="F26531"/>
          <w:spacing w:val="0"/>
          <w:lang w:eastAsia="en-US"/>
        </w:rPr>
      </w:pPr>
      <w:r w:rsidRPr="00C6665D">
        <w:rPr>
          <w:rFonts w:eastAsiaTheme="minorHAnsi" w:cs="Arial"/>
          <w:color w:val="F26531"/>
          <w:spacing w:val="0"/>
          <w:lang w:eastAsia="en-US"/>
        </w:rPr>
        <w:t xml:space="preserve">Methods </w:t>
      </w:r>
    </w:p>
    <w:p w:rsidR="00C6665D" w:rsidRPr="00C6665D" w:rsidRDefault="00CC7999" w:rsidP="00C6665D">
      <w:pPr>
        <w:rPr>
          <w:rFonts w:ascii="Arial" w:eastAsia="Times New Roman" w:hAnsi="Arial" w:cs="Arial"/>
          <w:sz w:val="24"/>
          <w:szCs w:val="24"/>
        </w:rPr>
      </w:pPr>
      <w:r>
        <w:rPr>
          <w:rFonts w:ascii="Arial" w:eastAsia="Times New Roman" w:hAnsi="Arial" w:cs="Arial"/>
          <w:sz w:val="24"/>
          <w:szCs w:val="24"/>
        </w:rPr>
        <w:t>Suitable for a</w:t>
      </w:r>
      <w:r w:rsidR="00C6665D" w:rsidRPr="00C6665D">
        <w:rPr>
          <w:rFonts w:ascii="Arial" w:eastAsia="Times New Roman" w:hAnsi="Arial" w:cs="Arial"/>
          <w:sz w:val="24"/>
          <w:szCs w:val="24"/>
        </w:rPr>
        <w:t xml:space="preserve"> small group discussion during a team meeting or as part of a workshop.  </w:t>
      </w:r>
      <w:r>
        <w:rPr>
          <w:rFonts w:ascii="Arial" w:eastAsia="Times New Roman" w:hAnsi="Arial" w:cs="Arial"/>
          <w:sz w:val="24"/>
          <w:szCs w:val="24"/>
        </w:rPr>
        <w:t>Individuals</w:t>
      </w:r>
      <w:r w:rsidR="00C6665D" w:rsidRPr="00C6665D">
        <w:rPr>
          <w:rFonts w:ascii="Arial" w:eastAsia="Times New Roman" w:hAnsi="Arial" w:cs="Arial"/>
          <w:sz w:val="24"/>
          <w:szCs w:val="24"/>
        </w:rPr>
        <w:t xml:space="preserve"> will need a copy of the case study for Toby.  </w:t>
      </w:r>
    </w:p>
    <w:p w:rsidR="00C6665D" w:rsidRPr="00C6665D" w:rsidRDefault="00C6665D" w:rsidP="00C6665D">
      <w:pPr>
        <w:pStyle w:val="Subtitle"/>
        <w:rPr>
          <w:rFonts w:eastAsiaTheme="minorHAnsi" w:cs="Arial"/>
          <w:iCs w:val="0"/>
          <w:color w:val="F26531"/>
          <w:spacing w:val="0"/>
          <w:lang w:eastAsia="en-US"/>
        </w:rPr>
      </w:pPr>
      <w:r w:rsidRPr="00C6665D">
        <w:rPr>
          <w:rFonts w:eastAsiaTheme="minorHAnsi" w:cs="Arial"/>
          <w:iCs w:val="0"/>
          <w:color w:val="F26531"/>
          <w:spacing w:val="0"/>
          <w:lang w:eastAsia="en-US"/>
        </w:rPr>
        <w:t xml:space="preserve">Learning Outcome </w:t>
      </w:r>
    </w:p>
    <w:p w:rsidR="00C6665D" w:rsidRPr="00C6665D" w:rsidRDefault="00C6665D" w:rsidP="00C6665D">
      <w:pPr>
        <w:rPr>
          <w:rFonts w:ascii="Arial" w:eastAsia="Times New Roman" w:hAnsi="Arial" w:cs="Arial"/>
          <w:sz w:val="24"/>
          <w:szCs w:val="24"/>
        </w:rPr>
      </w:pPr>
      <w:r w:rsidRPr="00C6665D">
        <w:rPr>
          <w:rFonts w:ascii="Arial" w:eastAsia="Times New Roman" w:hAnsi="Arial" w:cs="Arial"/>
          <w:sz w:val="24"/>
          <w:szCs w:val="24"/>
        </w:rPr>
        <w:t xml:space="preserve">To identify the impact of early life attachment and assess the support that may be required to enable Toby to form secure attachments.   </w:t>
      </w:r>
    </w:p>
    <w:p w:rsidR="00C6665D" w:rsidRPr="00C6665D" w:rsidRDefault="00C6665D" w:rsidP="00C6665D">
      <w:pPr>
        <w:pStyle w:val="Subtitle"/>
        <w:rPr>
          <w:rFonts w:eastAsiaTheme="minorHAnsi" w:cs="Arial"/>
          <w:color w:val="F26531"/>
          <w:spacing w:val="0"/>
          <w:lang w:eastAsia="en-US"/>
        </w:rPr>
      </w:pPr>
      <w:r w:rsidRPr="00C6665D">
        <w:rPr>
          <w:rFonts w:eastAsiaTheme="minorHAnsi" w:cs="Arial"/>
          <w:color w:val="F26531"/>
          <w:spacing w:val="0"/>
          <w:lang w:eastAsia="en-US"/>
        </w:rPr>
        <w:t xml:space="preserve">Time Required </w:t>
      </w:r>
    </w:p>
    <w:p w:rsidR="00C6665D" w:rsidRPr="00C6665D" w:rsidRDefault="00C6665D" w:rsidP="00C6665D">
      <w:pPr>
        <w:rPr>
          <w:rFonts w:ascii="Arial" w:eastAsia="Times New Roman" w:hAnsi="Arial" w:cs="Arial"/>
          <w:sz w:val="24"/>
          <w:szCs w:val="24"/>
        </w:rPr>
      </w:pPr>
      <w:r w:rsidRPr="00C6665D">
        <w:rPr>
          <w:rFonts w:ascii="Arial" w:eastAsia="Times New Roman" w:hAnsi="Arial" w:cs="Arial"/>
          <w:sz w:val="24"/>
          <w:szCs w:val="24"/>
        </w:rPr>
        <w:t xml:space="preserve">30 minutes plus 15 minutes for discussion </w:t>
      </w:r>
    </w:p>
    <w:p w:rsidR="00C6665D" w:rsidRPr="00C6665D" w:rsidRDefault="00C6665D" w:rsidP="00C6665D">
      <w:pPr>
        <w:pStyle w:val="Subtitle"/>
        <w:rPr>
          <w:rFonts w:eastAsiaTheme="minorHAnsi" w:cs="Arial"/>
          <w:color w:val="F26531"/>
          <w:spacing w:val="0"/>
          <w:lang w:eastAsia="en-US"/>
        </w:rPr>
      </w:pPr>
      <w:r w:rsidRPr="00C6665D">
        <w:rPr>
          <w:rFonts w:eastAsiaTheme="minorHAnsi" w:cs="Arial"/>
          <w:color w:val="F26531"/>
          <w:spacing w:val="0"/>
          <w:lang w:eastAsia="en-US"/>
        </w:rPr>
        <w:t xml:space="preserve">Process </w:t>
      </w:r>
    </w:p>
    <w:p w:rsidR="00C6665D" w:rsidRPr="00C6665D" w:rsidRDefault="00C6665D" w:rsidP="00C6665D">
      <w:pPr>
        <w:rPr>
          <w:rFonts w:ascii="Arial" w:eastAsia="Times New Roman" w:hAnsi="Arial" w:cs="Arial"/>
          <w:sz w:val="24"/>
          <w:szCs w:val="24"/>
        </w:rPr>
      </w:pPr>
      <w:r w:rsidRPr="00C6665D">
        <w:rPr>
          <w:rFonts w:ascii="Arial" w:eastAsia="Times New Roman" w:hAnsi="Arial" w:cs="Arial"/>
          <w:sz w:val="24"/>
          <w:szCs w:val="24"/>
        </w:rPr>
        <w:t xml:space="preserve">Give each group a hand-out of the case study for Toby. Ask each group to appoint someone to feedback their ideas.  </w:t>
      </w:r>
    </w:p>
    <w:p w:rsidR="00C6665D" w:rsidRDefault="00C6665D" w:rsidP="00C6665D">
      <w:pPr>
        <w:rPr>
          <w:rFonts w:eastAsia="Times New Roman" w:cs="Arial"/>
          <w:color w:val="000000"/>
          <w:szCs w:val="24"/>
        </w:rPr>
      </w:pPr>
      <w:r w:rsidRPr="00C6665D">
        <w:rPr>
          <w:rFonts w:ascii="Arial" w:eastAsia="Times New Roman" w:hAnsi="Arial" w:cs="Arial"/>
          <w:sz w:val="24"/>
          <w:szCs w:val="24"/>
        </w:rPr>
        <w:t>Ask the group to read the case study for Toby and answer the following questions</w:t>
      </w:r>
      <w:r>
        <w:rPr>
          <w:rFonts w:eastAsia="Times New Roman" w:cs="Arial"/>
          <w:color w:val="000000"/>
          <w:szCs w:val="24"/>
        </w:rPr>
        <w:t xml:space="preserve">.  </w:t>
      </w:r>
    </w:p>
    <w:p w:rsidR="00C6665D" w:rsidRPr="00407DDA" w:rsidRDefault="00C6665D" w:rsidP="00AB62FF">
      <w:pPr>
        <w:pStyle w:val="ListParagraph"/>
        <w:numPr>
          <w:ilvl w:val="0"/>
          <w:numId w:val="8"/>
        </w:numPr>
        <w:ind w:left="284" w:hanging="284"/>
        <w:rPr>
          <w:rFonts w:cs="Arial"/>
          <w:szCs w:val="24"/>
        </w:rPr>
      </w:pPr>
      <w:r w:rsidRPr="00407DDA">
        <w:rPr>
          <w:rFonts w:cs="Arial"/>
          <w:szCs w:val="24"/>
        </w:rPr>
        <w:t>What is the likely impact of Toby's early life on his attachment?</w:t>
      </w:r>
    </w:p>
    <w:p w:rsidR="00C6665D" w:rsidRPr="00407DDA" w:rsidRDefault="00C6665D" w:rsidP="00AB62FF">
      <w:pPr>
        <w:pStyle w:val="ListParagraph"/>
        <w:numPr>
          <w:ilvl w:val="0"/>
          <w:numId w:val="8"/>
        </w:numPr>
        <w:ind w:left="284" w:hanging="284"/>
        <w:rPr>
          <w:rFonts w:cs="Arial"/>
          <w:szCs w:val="24"/>
        </w:rPr>
      </w:pPr>
      <w:r w:rsidRPr="00407DDA">
        <w:rPr>
          <w:rFonts w:cs="Arial"/>
          <w:szCs w:val="24"/>
        </w:rPr>
        <w:t>How might he behave when placed with his adopters?</w:t>
      </w:r>
    </w:p>
    <w:p w:rsidR="00C6665D" w:rsidRPr="00407DDA" w:rsidRDefault="00C6665D" w:rsidP="00AB62FF">
      <w:pPr>
        <w:pStyle w:val="ListParagraph"/>
        <w:numPr>
          <w:ilvl w:val="0"/>
          <w:numId w:val="8"/>
        </w:numPr>
        <w:ind w:left="284" w:hanging="284"/>
        <w:rPr>
          <w:rFonts w:cs="Arial"/>
          <w:szCs w:val="24"/>
        </w:rPr>
      </w:pPr>
      <w:r>
        <w:rPr>
          <w:rFonts w:cs="Arial"/>
          <w:szCs w:val="24"/>
        </w:rPr>
        <w:t xml:space="preserve">How could an adopter help Toby </w:t>
      </w:r>
      <w:r w:rsidRPr="00407DDA">
        <w:rPr>
          <w:rFonts w:cs="Arial"/>
          <w:szCs w:val="24"/>
        </w:rPr>
        <w:t>form a secure attachment?</w:t>
      </w:r>
    </w:p>
    <w:p w:rsidR="00C6665D" w:rsidRPr="00407DDA" w:rsidRDefault="00C6665D" w:rsidP="00C6665D">
      <w:pPr>
        <w:rPr>
          <w:rFonts w:cs="Arial"/>
          <w:szCs w:val="24"/>
        </w:rPr>
      </w:pPr>
    </w:p>
    <w:p w:rsidR="00C6665D" w:rsidRPr="002E1A66" w:rsidRDefault="00C6665D" w:rsidP="00C6665D">
      <w:pPr>
        <w:rPr>
          <w:rFonts w:cs="Arial"/>
          <w:szCs w:val="20"/>
        </w:rPr>
      </w:pPr>
    </w:p>
    <w:p w:rsidR="00903183" w:rsidRDefault="00903183" w:rsidP="00903183">
      <w:pPr>
        <w:jc w:val="right"/>
      </w:pPr>
    </w:p>
    <w:p w:rsidR="00903183" w:rsidRDefault="00903183" w:rsidP="00903183">
      <w:pPr>
        <w:jc w:val="right"/>
      </w:pPr>
    </w:p>
    <w:p w:rsidR="00903183" w:rsidRPr="00903183" w:rsidRDefault="00903183" w:rsidP="00903183">
      <w:pPr>
        <w:jc w:val="right"/>
      </w:pPr>
    </w:p>
    <w:sectPr w:rsidR="00903183" w:rsidRPr="00903183" w:rsidSect="00785A23">
      <w:headerReference w:type="even" r:id="rId15"/>
      <w:headerReference w:type="default" r:id="rId16"/>
      <w:headerReference w:type="first" r:id="rId1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3" w:rsidRDefault="00785A23" w:rsidP="00785A23">
      <w:pPr>
        <w:spacing w:after="0" w:line="240" w:lineRule="auto"/>
      </w:pPr>
      <w:r>
        <w:separator/>
      </w:r>
    </w:p>
  </w:endnote>
  <w:endnote w:type="continuationSeparator" w:id="0">
    <w:p w:rsidR="00785A23" w:rsidRDefault="00785A23"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F24660" w:rsidRDefault="001F1377">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E3F714C" wp14:editId="02EA4090">
                  <wp:simplePos x="0" y="0"/>
                  <wp:positionH relativeFrom="column">
                    <wp:posOffset>3726180</wp:posOffset>
                  </wp:positionH>
                  <wp:positionV relativeFrom="paragraph">
                    <wp:posOffset>70485</wp:posOffset>
                  </wp:positionV>
                  <wp:extent cx="2792730" cy="438150"/>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27927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Pr="00F24660" w:rsidRDefault="00C6665D" w:rsidP="001F1377">
                              <w:pPr>
                                <w:jc w:val="center"/>
                                <w:rPr>
                                  <w:rFonts w:ascii="Arial" w:hAnsi="Arial" w:cs="Arial"/>
                                  <w:b/>
                                  <w:sz w:val="32"/>
                                  <w:szCs w:val="32"/>
                                </w:rPr>
                              </w:pPr>
                              <w:r>
                                <w:rPr>
                                  <w:rFonts w:ascii="Arial" w:hAnsi="Arial" w:cs="Arial"/>
                                  <w:b/>
                                  <w:sz w:val="32"/>
                                  <w:szCs w:val="32"/>
                                </w:rPr>
                                <w:t>Can be used with topic 2</w:t>
                              </w:r>
                            </w:p>
                            <w:p w:rsidR="001F1377" w:rsidRDefault="001F1377"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293.4pt;margin-top:5.55pt;width:219.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" fillcolor="#f26531" stroked="f" strokeweight="2pt">
                  <v:textbox>
                    <w:txbxContent>
                      <w:p w:rsidR="001F1377" w:rsidRPr="00F24660" w:rsidRDefault="00C6665D" w:rsidP="001F1377">
                        <w:pPr>
                          <w:jc w:val="center"/>
                          <w:rPr>
                            <w:rFonts w:ascii="Arial" w:hAnsi="Arial" w:cs="Arial"/>
                            <w:b/>
                            <w:sz w:val="32"/>
                            <w:szCs w:val="32"/>
                          </w:rPr>
                        </w:pPr>
                        <w:r>
                          <w:rPr>
                            <w:rFonts w:ascii="Arial" w:hAnsi="Arial" w:cs="Arial"/>
                            <w:b/>
                            <w:sz w:val="32"/>
                            <w:szCs w:val="32"/>
                          </w:rPr>
                          <w:t>Can be used with topic 2</w:t>
                        </w:r>
                      </w:p>
                      <w:p w:rsidR="001F1377" w:rsidRDefault="001F1377" w:rsidP="001F1377">
                        <w:pPr>
                          <w:jc w:val="center"/>
                        </w:pPr>
                      </w:p>
                    </w:txbxContent>
                  </v:textbox>
                </v:roundrect>
              </w:pict>
            </mc:Fallback>
          </mc:AlternateContent>
        </w:r>
        <w:r w:rsidR="00903183" w:rsidRPr="00F24660">
          <w:rPr>
            <w:rFonts w:ascii="Arial" w:hAnsi="Arial" w:cs="Arial"/>
            <w:sz w:val="24"/>
            <w:szCs w:val="24"/>
          </w:rPr>
          <w:t xml:space="preserve">Page | </w:t>
        </w:r>
        <w:r w:rsidR="00903183" w:rsidRPr="00F24660">
          <w:rPr>
            <w:rFonts w:ascii="Arial" w:hAnsi="Arial" w:cs="Arial"/>
            <w:sz w:val="24"/>
            <w:szCs w:val="24"/>
          </w:rPr>
          <w:fldChar w:fldCharType="begin"/>
        </w:r>
        <w:r w:rsidR="00903183" w:rsidRPr="00F24660">
          <w:rPr>
            <w:rFonts w:ascii="Arial" w:hAnsi="Arial" w:cs="Arial"/>
            <w:sz w:val="24"/>
            <w:szCs w:val="24"/>
          </w:rPr>
          <w:instrText xml:space="preserve"> PAGE   \* MERGEFORMAT </w:instrText>
        </w:r>
        <w:r w:rsidR="00903183" w:rsidRPr="00F24660">
          <w:rPr>
            <w:rFonts w:ascii="Arial" w:hAnsi="Arial" w:cs="Arial"/>
            <w:sz w:val="24"/>
            <w:szCs w:val="24"/>
          </w:rPr>
          <w:fldChar w:fldCharType="separate"/>
        </w:r>
        <w:r w:rsidR="004127CA">
          <w:rPr>
            <w:rFonts w:ascii="Arial" w:hAnsi="Arial" w:cs="Arial"/>
            <w:noProof/>
            <w:sz w:val="24"/>
            <w:szCs w:val="24"/>
          </w:rPr>
          <w:t>2</w:t>
        </w:r>
        <w:r w:rsidR="00903183" w:rsidRPr="00F24660">
          <w:rPr>
            <w:rFonts w:ascii="Arial" w:hAnsi="Arial" w:cs="Arial"/>
            <w:noProof/>
            <w:sz w:val="24"/>
            <w:szCs w:val="24"/>
          </w:rPr>
          <w:fldChar w:fldCharType="end"/>
        </w:r>
      </w:p>
    </w:sdtContent>
  </w:sdt>
  <w:p w:rsidR="00903183" w:rsidRDefault="00903183" w:rsidP="00F54BC8">
    <w:pPr>
      <w:pStyle w:val="Footer"/>
      <w:tabs>
        <w:tab w:val="left" w:pos="59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3" w:rsidRDefault="00785A23" w:rsidP="00785A23">
      <w:pPr>
        <w:spacing w:after="0" w:line="240" w:lineRule="auto"/>
      </w:pPr>
      <w:r>
        <w:separator/>
      </w:r>
    </w:p>
  </w:footnote>
  <w:footnote w:type="continuationSeparator" w:id="0">
    <w:p w:rsidR="00785A23" w:rsidRDefault="00785A23"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F8" w:rsidRDefault="00CB2AF8">
    <w:pPr>
      <w:pStyle w:val="Header"/>
      <w:rPr>
        <w:rFonts w:ascii="Arial" w:hAnsi="Arial" w:cs="Arial"/>
        <w:b/>
        <w:color w:val="F26531"/>
        <w:sz w:val="28"/>
        <w:szCs w:val="28"/>
      </w:rPr>
    </w:pPr>
  </w:p>
  <w:p w:rsidR="003B0590" w:rsidRDefault="00F54BC8">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9264" behindDoc="0" locked="0" layoutInCell="1" allowOverlap="1" wp14:anchorId="41202A33" wp14:editId="09FFB727">
              <wp:simplePos x="0" y="0"/>
              <wp:positionH relativeFrom="column">
                <wp:posOffset>3764280</wp:posOffset>
              </wp:positionH>
              <wp:positionV relativeFrom="paragraph">
                <wp:posOffset>-304800</wp:posOffset>
              </wp:positionV>
              <wp:extent cx="2707005" cy="760095"/>
              <wp:effectExtent l="0" t="0" r="0" b="135255"/>
              <wp:wrapNone/>
              <wp:docPr id="9" name="Group 9"/>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DD7217" w:rsidRDefault="00C6665D" w:rsidP="00785A23">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8" style="position:absolute;margin-left:296.4pt;margin-top:-24pt;width:213.15pt;height:59.85pt;z-index:25165926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9"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30"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DD7217" w:rsidRDefault="00C6665D" w:rsidP="00785A23">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r w:rsidR="003B0590">
      <w:rPr>
        <w:rFonts w:ascii="Arial" w:hAnsi="Arial" w:cs="Arial"/>
        <w:b/>
        <w:color w:val="F26531"/>
        <w:sz w:val="28"/>
        <w:szCs w:val="28"/>
      </w:rPr>
      <w:t>Topic 2</w:t>
    </w:r>
  </w:p>
  <w:p w:rsidR="00785A23" w:rsidRDefault="006136B1">
    <w:pPr>
      <w:pStyle w:val="Header"/>
      <w:rPr>
        <w:rFonts w:ascii="Arial" w:hAnsi="Arial" w:cs="Arial"/>
        <w:b/>
        <w:color w:val="F26531"/>
        <w:sz w:val="28"/>
        <w:szCs w:val="28"/>
      </w:rPr>
    </w:pPr>
    <w:r>
      <w:rPr>
        <w:rFonts w:ascii="Arial" w:hAnsi="Arial" w:cs="Arial"/>
        <w:b/>
        <w:color w:val="F26531"/>
        <w:sz w:val="28"/>
        <w:szCs w:val="28"/>
      </w:rPr>
      <w:t>Attachment Theory and R</w:t>
    </w:r>
    <w:r w:rsidR="00A95BDA">
      <w:rPr>
        <w:rFonts w:ascii="Arial" w:hAnsi="Arial" w:cs="Arial"/>
        <w:b/>
        <w:color w:val="F26531"/>
        <w:sz w:val="28"/>
        <w:szCs w:val="28"/>
      </w:rPr>
      <w:t>esearch</w:t>
    </w:r>
  </w:p>
  <w:p w:rsidR="00CB2AF8" w:rsidRPr="00DD7217" w:rsidRDefault="00CB2AF8">
    <w:pPr>
      <w:pStyle w:val="Header"/>
      <w:rPr>
        <w:rFonts w:ascii="Arial" w:hAnsi="Arial" w:cs="Arial"/>
        <w:b/>
        <w:color w:val="F2653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0A" w:rsidRDefault="00F94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F8" w:rsidRDefault="00CB2AF8" w:rsidP="00F54BC8">
    <w:pPr>
      <w:pStyle w:val="Header"/>
      <w:tabs>
        <w:tab w:val="clear" w:pos="4513"/>
        <w:tab w:val="clear" w:pos="9026"/>
        <w:tab w:val="left" w:pos="5892"/>
      </w:tabs>
      <w:rPr>
        <w:rFonts w:ascii="Arial" w:hAnsi="Arial" w:cs="Arial"/>
        <w:b/>
        <w:color w:val="F26531"/>
        <w:sz w:val="28"/>
        <w:szCs w:val="28"/>
      </w:rPr>
    </w:pPr>
  </w:p>
  <w:p w:rsidR="003B0590" w:rsidRDefault="00F54BC8" w:rsidP="00F54BC8">
    <w:pPr>
      <w:pStyle w:val="Header"/>
      <w:tabs>
        <w:tab w:val="clear" w:pos="4513"/>
        <w:tab w:val="clear" w:pos="9026"/>
        <w:tab w:val="left" w:pos="5892"/>
      </w:tabs>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3360" behindDoc="0" locked="0" layoutInCell="1" allowOverlap="1">
              <wp:simplePos x="0" y="0"/>
              <wp:positionH relativeFrom="column">
                <wp:posOffset>3764280</wp:posOffset>
              </wp:positionH>
              <wp:positionV relativeFrom="paragraph">
                <wp:posOffset>-243840</wp:posOffset>
              </wp:positionV>
              <wp:extent cx="2707005" cy="699135"/>
              <wp:effectExtent l="0" t="0" r="0" b="120015"/>
              <wp:wrapNone/>
              <wp:docPr id="8" name="Group 8"/>
              <wp:cNvGraphicFramePr/>
              <a:graphic xmlns:a="http://schemas.openxmlformats.org/drawingml/2006/main">
                <a:graphicData uri="http://schemas.microsoft.com/office/word/2010/wordprocessingGroup">
                  <wpg:wgp>
                    <wpg:cNvGrpSpPr/>
                    <wpg:grpSpPr>
                      <a:xfrm>
                        <a:off x="0" y="0"/>
                        <a:ext cx="2707005" cy="699135"/>
                        <a:chOff x="0" y="0"/>
                        <a:chExt cx="2707005" cy="760095"/>
                      </a:xfrm>
                    </wpg:grpSpPr>
                    <wps:wsp>
                      <wps:cNvPr id="2" name="Rounded Rectangular Callout 2"/>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65D" w:rsidRDefault="00C6665D"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ular Callout 5"/>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65D" w:rsidRPr="00DD7217" w:rsidRDefault="00C6665D"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296.4pt;margin-top:-19.2pt;width:213.15pt;height:55.05pt;z-index:251663360;mso-width-relative:margin;mso-height-relative:margin"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33"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LHMUA&#10;AADaAAAADwAAAGRycy9kb3ducmV2LnhtbESPT2vCQBTE7wW/w/KEXkrd1EOV1DUEwRLaXvwDXp/Z&#10;ZzYm+zZkt5r203cLgsdhZn7DLLLBtuJCva8dK3iZJCCIS6drrhTsd+vnOQgfkDW2jknBD3nIlqOH&#10;BabaXXlDl22oRISwT1GBCaFLpfSlIYt+4jri6J1cbzFE2VdS93iNcNvKaZK8Sos1xwWDHa0Mlc32&#10;2yo4f7w/HZtjMTNf9e+h+9wc5iFnpR7HQ/4GItAQ7uFbu9AKpvB/Jd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sscxQAAANoAAAAPAAAAAAAAAAAAAAAAAJgCAABkcnMv&#10;ZG93bnJldi54bWxQSwUGAAAAAAQABAD1AAAAigMAAAAA&#10;" adj="6179,25213" filled="f" strokecolor="#f26531" strokeweight="2pt">
                <v:textbox>
                  <w:txbxContent>
                    <w:p w:rsidR="00C6665D" w:rsidRDefault="00C6665D" w:rsidP="00785A23">
                      <w:pPr>
                        <w:jc w:val="center"/>
                      </w:pPr>
                    </w:p>
                  </w:txbxContent>
                </v:textbox>
              </v:shape>
              <v:shape id="Rounded Rectangular Callout 5" o:spid="_x0000_s1034"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ovsUA&#10;AADaAAAADwAAAGRycy9kb3ducmV2LnhtbESPT2sCMRTE74V+h/AKXkrN9p/IahRZKojooVoEb8/N&#10;c3dx87JNUo3f3hQKPQ4z8xtmPI2mFWdyvrGs4LmfgSAurW64UvC1nT8NQfiArLG1TAqu5GE6ub8b&#10;Y67thT/pvAmVSBD2OSqoQ+hyKX1Zk0Hftx1x8o7WGQxJukpqh5cEN618ybKBNNhwWqixo6Km8rT5&#10;MQqKnYv7t+IQnVwPVtvFB32/Lh+V6j3E2QhEoBj+w3/thVbwDr9X0g2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i+xQAAANoAAAAPAAAAAAAAAAAAAAAAAJgCAABkcnMv&#10;ZG93bnJldi54bWxQSwUGAAAAAAQABAD1AAAAigMAAAAA&#10;" adj="5931,26491" fillcolor="#f26531" stroked="f" strokeweight="2pt">
                <v:textbox>
                  <w:txbxContent>
                    <w:p w:rsidR="00C6665D" w:rsidRPr="00DD7217" w:rsidRDefault="00C6665D"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r w:rsidR="003B0590">
      <w:rPr>
        <w:rFonts w:ascii="Arial" w:hAnsi="Arial" w:cs="Arial"/>
        <w:b/>
        <w:color w:val="F26531"/>
        <w:sz w:val="28"/>
        <w:szCs w:val="28"/>
      </w:rPr>
      <w:t>Topic 2</w:t>
    </w:r>
  </w:p>
  <w:p w:rsidR="00CB2AF8" w:rsidRDefault="00C6665D" w:rsidP="00F54BC8">
    <w:pPr>
      <w:pStyle w:val="Header"/>
      <w:tabs>
        <w:tab w:val="clear" w:pos="4513"/>
        <w:tab w:val="clear" w:pos="9026"/>
        <w:tab w:val="left" w:pos="5892"/>
      </w:tabs>
      <w:rPr>
        <w:rFonts w:ascii="Arial" w:hAnsi="Arial" w:cs="Arial"/>
        <w:b/>
        <w:color w:val="F26531"/>
        <w:sz w:val="28"/>
        <w:szCs w:val="28"/>
      </w:rPr>
    </w:pPr>
    <w:r>
      <w:rPr>
        <w:rFonts w:ascii="Arial" w:hAnsi="Arial" w:cs="Arial"/>
        <w:b/>
        <w:color w:val="F26531"/>
        <w:sz w:val="28"/>
        <w:szCs w:val="28"/>
      </w:rPr>
      <w:t>Attachment theory and research</w:t>
    </w:r>
  </w:p>
  <w:p w:rsidR="00C6665D" w:rsidRPr="00DD7217" w:rsidRDefault="00F54BC8" w:rsidP="00F54BC8">
    <w:pPr>
      <w:pStyle w:val="Header"/>
      <w:tabs>
        <w:tab w:val="clear" w:pos="4513"/>
        <w:tab w:val="clear" w:pos="9026"/>
        <w:tab w:val="left" w:pos="5892"/>
      </w:tabs>
      <w:rPr>
        <w:rFonts w:ascii="Arial" w:hAnsi="Arial" w:cs="Arial"/>
        <w:b/>
        <w:color w:val="F26531"/>
        <w:sz w:val="28"/>
        <w:szCs w:val="28"/>
      </w:rPr>
    </w:pPr>
    <w:r>
      <w:rPr>
        <w:rFonts w:ascii="Arial" w:hAnsi="Arial" w:cs="Arial"/>
        <w:b/>
        <w:color w:val="F2653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0A" w:rsidRDefault="00F94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A93"/>
    <w:multiLevelType w:val="hybridMultilevel"/>
    <w:tmpl w:val="4308D81E"/>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E64C0"/>
    <w:multiLevelType w:val="hybridMultilevel"/>
    <w:tmpl w:val="AF222B2A"/>
    <w:lvl w:ilvl="0" w:tplc="0E9CDCC4">
      <w:start w:val="1"/>
      <w:numFmt w:val="bullet"/>
      <w:lvlText w:val=""/>
      <w:lvlJc w:val="left"/>
      <w:pPr>
        <w:ind w:left="1080" w:hanging="360"/>
      </w:pPr>
      <w:rPr>
        <w:rFonts w:ascii="Symbol" w:hAnsi="Symbol" w:hint="default"/>
        <w:color w:val="F26531"/>
      </w:rPr>
    </w:lvl>
    <w:lvl w:ilvl="1" w:tplc="C694A744">
      <w:start w:val="1"/>
      <w:numFmt w:val="bullet"/>
      <w:lvlText w:val="o"/>
      <w:lvlJc w:val="left"/>
      <w:pPr>
        <w:ind w:left="1440" w:hanging="360"/>
      </w:pPr>
      <w:rPr>
        <w:rFonts w:ascii="Courier New" w:hAnsi="Courier New" w:hint="default"/>
        <w:color w:val="104F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D45BE"/>
    <w:multiLevelType w:val="hybridMultilevel"/>
    <w:tmpl w:val="7CDA4E68"/>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2656E3"/>
    <w:multiLevelType w:val="hybridMultilevel"/>
    <w:tmpl w:val="4B485C9A"/>
    <w:lvl w:ilvl="0" w:tplc="F56EFD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E4087B"/>
    <w:multiLevelType w:val="hybridMultilevel"/>
    <w:tmpl w:val="4F68A506"/>
    <w:lvl w:ilvl="0" w:tplc="265E43FA">
      <w:start w:val="1"/>
      <w:numFmt w:val="bullet"/>
      <w:lvlText w:val=""/>
      <w:lvlJc w:val="left"/>
      <w:pPr>
        <w:ind w:left="1080" w:hanging="360"/>
      </w:pPr>
      <w:rPr>
        <w:rFonts w:ascii="Symbol" w:hAnsi="Symbol" w:hint="default"/>
        <w:color w:val="104F75"/>
      </w:rPr>
    </w:lvl>
    <w:lvl w:ilvl="1" w:tplc="C694A744">
      <w:start w:val="1"/>
      <w:numFmt w:val="bullet"/>
      <w:lvlText w:val="o"/>
      <w:lvlJc w:val="left"/>
      <w:pPr>
        <w:ind w:left="1440" w:hanging="360"/>
      </w:pPr>
      <w:rPr>
        <w:rFonts w:ascii="Courier New" w:hAnsi="Courier New" w:hint="default"/>
        <w:color w:val="104F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32644"/>
    <w:multiLevelType w:val="hybridMultilevel"/>
    <w:tmpl w:val="7BDAC112"/>
    <w:lvl w:ilvl="0" w:tplc="0E9CDCC4">
      <w:start w:val="1"/>
      <w:numFmt w:val="bullet"/>
      <w:lvlText w:val=""/>
      <w:lvlJc w:val="left"/>
      <w:pPr>
        <w:ind w:left="1211" w:hanging="360"/>
      </w:pPr>
      <w:rPr>
        <w:rFonts w:ascii="Symbol" w:hAnsi="Symbol" w:hint="default"/>
        <w:color w:val="F26531"/>
      </w:rPr>
    </w:lvl>
    <w:lvl w:ilvl="1" w:tplc="5020333E">
      <w:start w:val="1"/>
      <w:numFmt w:val="bullet"/>
      <w:lvlText w:val="o"/>
      <w:lvlJc w:val="left"/>
      <w:pPr>
        <w:ind w:left="1440" w:hanging="360"/>
      </w:pPr>
      <w:rPr>
        <w:rFonts w:ascii="Courier New" w:hAnsi="Courier New" w:hint="default"/>
        <w:color w:val="104F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57735"/>
    <w:multiLevelType w:val="hybridMultilevel"/>
    <w:tmpl w:val="F468DC18"/>
    <w:lvl w:ilvl="0" w:tplc="0E9CDCC4">
      <w:start w:val="1"/>
      <w:numFmt w:val="bullet"/>
      <w:lvlText w:val=""/>
      <w:lvlJc w:val="left"/>
      <w:pPr>
        <w:ind w:left="1211"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456FD2"/>
    <w:multiLevelType w:val="hybridMultilevel"/>
    <w:tmpl w:val="3C669190"/>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133D15"/>
    <w:multiLevelType w:val="hybridMultilevel"/>
    <w:tmpl w:val="16FC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E4311"/>
    <w:multiLevelType w:val="hybridMultilevel"/>
    <w:tmpl w:val="4A84089C"/>
    <w:lvl w:ilvl="0" w:tplc="0E9CDCC4">
      <w:start w:val="1"/>
      <w:numFmt w:val="bullet"/>
      <w:lvlText w:val=""/>
      <w:lvlJc w:val="left"/>
      <w:pPr>
        <w:ind w:left="1211" w:hanging="360"/>
      </w:pPr>
      <w:rPr>
        <w:rFonts w:ascii="Symbol" w:hAnsi="Symbol" w:hint="default"/>
        <w:color w:val="F26531"/>
      </w:rPr>
    </w:lvl>
    <w:lvl w:ilvl="1" w:tplc="C694A744">
      <w:start w:val="1"/>
      <w:numFmt w:val="bullet"/>
      <w:lvlText w:val="o"/>
      <w:lvlJc w:val="left"/>
      <w:pPr>
        <w:ind w:left="1440" w:hanging="360"/>
      </w:pPr>
      <w:rPr>
        <w:rFonts w:ascii="Courier New" w:hAnsi="Courier New" w:hint="default"/>
        <w:color w:val="104F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51F12"/>
    <w:multiLevelType w:val="hybridMultilevel"/>
    <w:tmpl w:val="3BDCB908"/>
    <w:lvl w:ilvl="0" w:tplc="7792812C">
      <w:start w:val="1"/>
      <w:numFmt w:val="decimal"/>
      <w:lvlText w:val="%1."/>
      <w:lvlJc w:val="left"/>
      <w:pPr>
        <w:ind w:left="720" w:hanging="360"/>
      </w:pPr>
      <w:rPr>
        <w:rFonts w:hint="default"/>
        <w:color w:val="104F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A7168E"/>
    <w:multiLevelType w:val="hybridMultilevel"/>
    <w:tmpl w:val="DD8003A4"/>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C110D7"/>
    <w:multiLevelType w:val="hybridMultilevel"/>
    <w:tmpl w:val="6AB64FFE"/>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A136D"/>
    <w:multiLevelType w:val="hybridMultilevel"/>
    <w:tmpl w:val="FDF8C0A4"/>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0"/>
  </w:num>
  <w:num w:numId="5">
    <w:abstractNumId w:val="7"/>
  </w:num>
  <w:num w:numId="6">
    <w:abstractNumId w:val="1"/>
  </w:num>
  <w:num w:numId="7">
    <w:abstractNumId w:val="2"/>
  </w:num>
  <w:num w:numId="8">
    <w:abstractNumId w:val="12"/>
  </w:num>
  <w:num w:numId="9">
    <w:abstractNumId w:val="5"/>
  </w:num>
  <w:num w:numId="10">
    <w:abstractNumId w:val="6"/>
  </w:num>
  <w:num w:numId="11">
    <w:abstractNumId w:val="0"/>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D3B8E"/>
    <w:rsid w:val="001D2C59"/>
    <w:rsid w:val="001F1377"/>
    <w:rsid w:val="002143B3"/>
    <w:rsid w:val="003238D4"/>
    <w:rsid w:val="003B0590"/>
    <w:rsid w:val="004127CA"/>
    <w:rsid w:val="006136B1"/>
    <w:rsid w:val="0077239F"/>
    <w:rsid w:val="00785A23"/>
    <w:rsid w:val="007D6704"/>
    <w:rsid w:val="00903183"/>
    <w:rsid w:val="00961658"/>
    <w:rsid w:val="0097204C"/>
    <w:rsid w:val="00972B45"/>
    <w:rsid w:val="009839B4"/>
    <w:rsid w:val="00A32B28"/>
    <w:rsid w:val="00A95BDA"/>
    <w:rsid w:val="00AB62FF"/>
    <w:rsid w:val="00B77E14"/>
    <w:rsid w:val="00BE0083"/>
    <w:rsid w:val="00C6665D"/>
    <w:rsid w:val="00CB2AF8"/>
    <w:rsid w:val="00CC7999"/>
    <w:rsid w:val="00DA36C4"/>
    <w:rsid w:val="00DD7217"/>
    <w:rsid w:val="00EA2157"/>
    <w:rsid w:val="00F1736F"/>
    <w:rsid w:val="00F24660"/>
    <w:rsid w:val="00F54BC8"/>
    <w:rsid w:val="00F94F0A"/>
    <w:rsid w:val="00FE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fE Main heading"/>
    <w:basedOn w:val="Normal"/>
    <w:next w:val="Normal"/>
    <w:link w:val="Heading1Char"/>
    <w:uiPriority w:val="9"/>
    <w:qFormat/>
    <w:rsid w:val="00A95BDA"/>
    <w:pPr>
      <w:keepNext/>
      <w:keepLines/>
      <w:spacing w:before="600" w:after="120"/>
      <w:outlineLvl w:val="0"/>
    </w:pPr>
    <w:rPr>
      <w:rFonts w:ascii="Arial" w:eastAsiaTheme="majorEastAsia" w:hAnsi="Arial"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C66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paragraph" w:styleId="ListParagraph">
    <w:name w:val="List Paragraph"/>
    <w:basedOn w:val="Normal"/>
    <w:uiPriority w:val="34"/>
    <w:qFormat/>
    <w:rsid w:val="00A95BDA"/>
    <w:pPr>
      <w:ind w:left="720"/>
      <w:contextualSpacing/>
    </w:pPr>
    <w:rPr>
      <w:rFonts w:ascii="Arial" w:eastAsiaTheme="minorEastAsia" w:hAnsi="Arial"/>
      <w:sz w:val="24"/>
      <w:lang w:eastAsia="en-GB"/>
    </w:rPr>
  </w:style>
  <w:style w:type="character" w:styleId="Hyperlink">
    <w:name w:val="Hyperlink"/>
    <w:basedOn w:val="DefaultParagraphFont"/>
    <w:uiPriority w:val="99"/>
    <w:unhideWhenUsed/>
    <w:rsid w:val="00A95BDA"/>
    <w:rPr>
      <w:color w:val="0000FF" w:themeColor="hyperlink"/>
      <w:u w:val="single"/>
    </w:rPr>
  </w:style>
  <w:style w:type="character" w:customStyle="1" w:styleId="Heading1Char">
    <w:name w:val="Heading 1 Char"/>
    <w:aliases w:val="DfE Main heading Char"/>
    <w:basedOn w:val="DefaultParagraphFont"/>
    <w:link w:val="Heading1"/>
    <w:uiPriority w:val="9"/>
    <w:rsid w:val="00A95BDA"/>
    <w:rPr>
      <w:rFonts w:ascii="Arial" w:eastAsiaTheme="majorEastAsia" w:hAnsi="Arial" w:cstheme="majorBidi"/>
      <w:b/>
      <w:bCs/>
      <w:color w:val="365F91" w:themeColor="accent1" w:themeShade="BF"/>
      <w:sz w:val="28"/>
      <w:szCs w:val="28"/>
      <w:lang w:eastAsia="en-GB"/>
    </w:rPr>
  </w:style>
  <w:style w:type="paragraph" w:styleId="Subtitle">
    <w:name w:val="Subtitle"/>
    <w:aliases w:val="DfE Subtitle"/>
    <w:basedOn w:val="Normal"/>
    <w:next w:val="Normal"/>
    <w:link w:val="SubtitleChar"/>
    <w:uiPriority w:val="11"/>
    <w:qFormat/>
    <w:rsid w:val="00A95BD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A95BDA"/>
    <w:rPr>
      <w:rFonts w:ascii="Arial" w:eastAsiaTheme="majorEastAsia" w:hAnsi="Arial" w:cstheme="majorBidi"/>
      <w:b/>
      <w:iCs/>
      <w:color w:val="104F75"/>
      <w:spacing w:val="15"/>
      <w:sz w:val="24"/>
      <w:szCs w:val="24"/>
      <w:lang w:eastAsia="en-GB"/>
    </w:rPr>
  </w:style>
  <w:style w:type="character" w:customStyle="1" w:styleId="Heading2Char">
    <w:name w:val="Heading 2 Char"/>
    <w:basedOn w:val="DefaultParagraphFont"/>
    <w:link w:val="Heading2"/>
    <w:uiPriority w:val="9"/>
    <w:rsid w:val="00C666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fE Main heading"/>
    <w:basedOn w:val="Normal"/>
    <w:next w:val="Normal"/>
    <w:link w:val="Heading1Char"/>
    <w:uiPriority w:val="9"/>
    <w:qFormat/>
    <w:rsid w:val="00A95BDA"/>
    <w:pPr>
      <w:keepNext/>
      <w:keepLines/>
      <w:spacing w:before="600" w:after="120"/>
      <w:outlineLvl w:val="0"/>
    </w:pPr>
    <w:rPr>
      <w:rFonts w:ascii="Arial" w:eastAsiaTheme="majorEastAsia" w:hAnsi="Arial"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C66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paragraph" w:styleId="ListParagraph">
    <w:name w:val="List Paragraph"/>
    <w:basedOn w:val="Normal"/>
    <w:uiPriority w:val="34"/>
    <w:qFormat/>
    <w:rsid w:val="00A95BDA"/>
    <w:pPr>
      <w:ind w:left="720"/>
      <w:contextualSpacing/>
    </w:pPr>
    <w:rPr>
      <w:rFonts w:ascii="Arial" w:eastAsiaTheme="minorEastAsia" w:hAnsi="Arial"/>
      <w:sz w:val="24"/>
      <w:lang w:eastAsia="en-GB"/>
    </w:rPr>
  </w:style>
  <w:style w:type="character" w:styleId="Hyperlink">
    <w:name w:val="Hyperlink"/>
    <w:basedOn w:val="DefaultParagraphFont"/>
    <w:uiPriority w:val="99"/>
    <w:unhideWhenUsed/>
    <w:rsid w:val="00A95BDA"/>
    <w:rPr>
      <w:color w:val="0000FF" w:themeColor="hyperlink"/>
      <w:u w:val="single"/>
    </w:rPr>
  </w:style>
  <w:style w:type="character" w:customStyle="1" w:styleId="Heading1Char">
    <w:name w:val="Heading 1 Char"/>
    <w:aliases w:val="DfE Main heading Char"/>
    <w:basedOn w:val="DefaultParagraphFont"/>
    <w:link w:val="Heading1"/>
    <w:uiPriority w:val="9"/>
    <w:rsid w:val="00A95BDA"/>
    <w:rPr>
      <w:rFonts w:ascii="Arial" w:eastAsiaTheme="majorEastAsia" w:hAnsi="Arial" w:cstheme="majorBidi"/>
      <w:b/>
      <w:bCs/>
      <w:color w:val="365F91" w:themeColor="accent1" w:themeShade="BF"/>
      <w:sz w:val="28"/>
      <w:szCs w:val="28"/>
      <w:lang w:eastAsia="en-GB"/>
    </w:rPr>
  </w:style>
  <w:style w:type="paragraph" w:styleId="Subtitle">
    <w:name w:val="Subtitle"/>
    <w:aliases w:val="DfE Subtitle"/>
    <w:basedOn w:val="Normal"/>
    <w:next w:val="Normal"/>
    <w:link w:val="SubtitleChar"/>
    <w:uiPriority w:val="11"/>
    <w:qFormat/>
    <w:rsid w:val="00A95BD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A95BDA"/>
    <w:rPr>
      <w:rFonts w:ascii="Arial" w:eastAsiaTheme="majorEastAsia" w:hAnsi="Arial" w:cstheme="majorBidi"/>
      <w:b/>
      <w:iCs/>
      <w:color w:val="104F75"/>
      <w:spacing w:val="15"/>
      <w:sz w:val="24"/>
      <w:szCs w:val="24"/>
      <w:lang w:eastAsia="en-GB"/>
    </w:rPr>
  </w:style>
  <w:style w:type="character" w:customStyle="1" w:styleId="Heading2Char">
    <w:name w:val="Heading 2 Char"/>
    <w:basedOn w:val="DefaultParagraphFont"/>
    <w:link w:val="Heading2"/>
    <w:uiPriority w:val="9"/>
    <w:rsid w:val="00C666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a.ac.uk/providingasecurebase/the-secure-base-model"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200471/Decision-making_within_a_child_s_timefram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200471/Decision-making_within_a_child_s_timefram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ea.ac.uk/providingasecurebase/the-secure-base-model" TargetMode="External"/><Relationship Id="rId14" Type="http://schemas.openxmlformats.org/officeDocument/2006/relationships/hyperlink" Target="http://www.adoptiontoolbox.com/files/ATTACh_Therapeutic_Parenting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11</cp:revision>
  <cp:lastPrinted>2014-02-27T18:10:00Z</cp:lastPrinted>
  <dcterms:created xsi:type="dcterms:W3CDTF">2014-03-10T16:52:00Z</dcterms:created>
  <dcterms:modified xsi:type="dcterms:W3CDTF">2014-04-14T13:24:00Z</dcterms:modified>
</cp:coreProperties>
</file>